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E9" w:rsidRDefault="004575E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575E9" w:rsidRDefault="004575E9">
      <w:pPr>
        <w:widowControl w:val="0"/>
        <w:autoSpaceDE w:val="0"/>
        <w:autoSpaceDN w:val="0"/>
        <w:adjustRightInd w:val="0"/>
        <w:spacing w:after="0" w:line="240" w:lineRule="auto"/>
        <w:jc w:val="both"/>
        <w:outlineLvl w:val="0"/>
        <w:rPr>
          <w:rFonts w:ascii="Calibri" w:hAnsi="Calibri" w:cs="Calibri"/>
        </w:rPr>
      </w:pPr>
    </w:p>
    <w:p w:rsidR="004575E9" w:rsidRDefault="004575E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ФЕДЕРАЛЬНАЯ АНТИМОНОПОЛЬНАЯ СЛУЖБА</w:t>
      </w:r>
    </w:p>
    <w:p w:rsidR="004575E9" w:rsidRDefault="004575E9">
      <w:pPr>
        <w:widowControl w:val="0"/>
        <w:autoSpaceDE w:val="0"/>
        <w:autoSpaceDN w:val="0"/>
        <w:adjustRightInd w:val="0"/>
        <w:spacing w:after="0" w:line="240" w:lineRule="auto"/>
        <w:jc w:val="center"/>
        <w:rPr>
          <w:rFonts w:ascii="Calibri" w:hAnsi="Calibri" w:cs="Calibri"/>
          <w:b/>
          <w:bCs/>
        </w:rPr>
      </w:pPr>
    </w:p>
    <w:p w:rsidR="004575E9" w:rsidRDefault="00457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575E9" w:rsidRDefault="00457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апреля 2014 г. N ЦА/16309/14</w:t>
      </w:r>
    </w:p>
    <w:p w:rsidR="004575E9" w:rsidRDefault="004575E9">
      <w:pPr>
        <w:widowControl w:val="0"/>
        <w:autoSpaceDE w:val="0"/>
        <w:autoSpaceDN w:val="0"/>
        <w:adjustRightInd w:val="0"/>
        <w:spacing w:after="0" w:line="240" w:lineRule="auto"/>
        <w:jc w:val="center"/>
        <w:rPr>
          <w:rFonts w:ascii="Calibri" w:hAnsi="Calibri" w:cs="Calibri"/>
          <w:b/>
          <w:bCs/>
        </w:rPr>
      </w:pPr>
    </w:p>
    <w:p w:rsidR="004575E9" w:rsidRDefault="00457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РАЗЪЯСНЕНИЙ</w:t>
      </w:r>
    </w:p>
    <w:p w:rsidR="004575E9" w:rsidRDefault="00457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СТАТЬИ 17.1 ФЕДЕРАЛЬНОГО ЗАКОНА ОТ 26.07.2006</w:t>
      </w:r>
    </w:p>
    <w:p w:rsidR="004575E9" w:rsidRDefault="00457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135-ФЗ "О ЗАЩИТЕ КОНКУРЕНЦИИ"</w:t>
      </w:r>
    </w:p>
    <w:p w:rsidR="004575E9" w:rsidRDefault="004575E9">
      <w:pPr>
        <w:widowControl w:val="0"/>
        <w:autoSpaceDE w:val="0"/>
        <w:autoSpaceDN w:val="0"/>
        <w:adjustRightInd w:val="0"/>
        <w:spacing w:after="0" w:line="240" w:lineRule="auto"/>
        <w:jc w:val="center"/>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пункта 50 Плана оказания методической помощи территориальным органам ФАС России в 2014 году, утвержденного приказом ФАС России от 27.03.2014 N 206/14, Управлением контроля ЖКХ, строительства и природных ресурсов подготовлены </w:t>
      </w:r>
      <w:hyperlink w:anchor="Par21" w:history="1">
        <w:r>
          <w:rPr>
            <w:rFonts w:ascii="Calibri" w:hAnsi="Calibri" w:cs="Calibri"/>
            <w:color w:val="0000FF"/>
          </w:rPr>
          <w:t>разъяснения</w:t>
        </w:r>
      </w:hyperlink>
      <w:r>
        <w:rPr>
          <w:rFonts w:ascii="Calibri" w:hAnsi="Calibri" w:cs="Calibri"/>
        </w:rPr>
        <w:t xml:space="preserve"> по применению </w:t>
      </w:r>
      <w:hyperlink r:id="rId5" w:history="1">
        <w:r>
          <w:rPr>
            <w:rFonts w:ascii="Calibri" w:hAnsi="Calibri" w:cs="Calibri"/>
            <w:color w:val="0000FF"/>
          </w:rPr>
          <w:t>статьи 17.1</w:t>
        </w:r>
      </w:hyperlink>
      <w:r>
        <w:rPr>
          <w:rFonts w:ascii="Calibri" w:hAnsi="Calibri" w:cs="Calibri"/>
        </w:rPr>
        <w:t xml:space="preserve"> Федерального закона от 26.07.2006 N 135-ФЗ "О защите конкуренции" (далее - Разъяснения).</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Направляем </w:t>
      </w:r>
      <w:hyperlink w:anchor="Par21" w:history="1">
        <w:r>
          <w:rPr>
            <w:rFonts w:ascii="Calibri" w:hAnsi="Calibri" w:cs="Calibri"/>
            <w:color w:val="0000FF"/>
          </w:rPr>
          <w:t>Разъяснения</w:t>
        </w:r>
      </w:hyperlink>
      <w:r>
        <w:rPr>
          <w:rFonts w:ascii="Calibri" w:hAnsi="Calibri" w:cs="Calibri"/>
        </w:rPr>
        <w:t xml:space="preserve"> для использования в работе.</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jc w:val="right"/>
        <w:rPr>
          <w:rFonts w:ascii="Calibri" w:hAnsi="Calibri" w:cs="Calibri"/>
        </w:rPr>
      </w:pPr>
      <w:r>
        <w:rPr>
          <w:rFonts w:ascii="Calibri" w:hAnsi="Calibri" w:cs="Calibri"/>
        </w:rPr>
        <w:t>А.Г.ЦЫГАНОВ</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Приложение</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jc w:val="center"/>
        <w:rPr>
          <w:rFonts w:ascii="Calibri" w:hAnsi="Calibri" w:cs="Calibri"/>
        </w:rPr>
      </w:pPr>
      <w:bookmarkStart w:id="2" w:name="Par21"/>
      <w:bookmarkEnd w:id="2"/>
      <w:r>
        <w:rPr>
          <w:rFonts w:ascii="Calibri" w:hAnsi="Calibri" w:cs="Calibri"/>
        </w:rPr>
        <w:t>РАЗЪЯСНЕНИЯ</w:t>
      </w:r>
    </w:p>
    <w:p w:rsidR="004575E9" w:rsidRDefault="004575E9">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ПО ПРИМЕНЕНИЮ СТАТЬИ 17.1 ФЕДЕРАЛЬНОГО ЗАКОНА</w:t>
      </w:r>
    </w:p>
    <w:p w:rsidR="004575E9" w:rsidRDefault="004575E9">
      <w:pPr>
        <w:widowControl w:val="0"/>
        <w:autoSpaceDE w:val="0"/>
        <w:autoSpaceDN w:val="0"/>
        <w:adjustRightInd w:val="0"/>
        <w:spacing w:after="0" w:line="240" w:lineRule="auto"/>
        <w:jc w:val="center"/>
        <w:rPr>
          <w:rFonts w:ascii="Calibri" w:hAnsi="Calibri" w:cs="Calibri"/>
        </w:rPr>
      </w:pPr>
      <w:r>
        <w:rPr>
          <w:rFonts w:ascii="Calibri" w:hAnsi="Calibri" w:cs="Calibri"/>
        </w:rPr>
        <w:t>ОТ 26.07.2006 N 135-ФЗ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3" w:name="Par25"/>
      <w:bookmarkEnd w:id="3"/>
      <w:r>
        <w:rPr>
          <w:rFonts w:ascii="Calibri" w:hAnsi="Calibri" w:cs="Calibri"/>
        </w:rPr>
        <w:t>1. Порядок заключения договоров, предусматривающих переход прав владения и (или) пользования в отношении государственного или муниципального имущества</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17.1</w:t>
        </w:r>
      </w:hyperlink>
      <w:r>
        <w:rPr>
          <w:rFonts w:ascii="Calibri" w:hAnsi="Calibri" w:cs="Calibri"/>
        </w:rPr>
        <w:t xml:space="preserve"> Федерального закона от 26.07.2006 N 135-ФЗ "О защите конкуренции" (далее - Закон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торгов за исключением установленных в </w:t>
      </w:r>
      <w:hyperlink r:id="rId7" w:history="1">
        <w:r>
          <w:rPr>
            <w:rFonts w:ascii="Calibri" w:hAnsi="Calibri" w:cs="Calibri"/>
            <w:color w:val="0000FF"/>
          </w:rPr>
          <w:t>частях 1</w:t>
        </w:r>
      </w:hyperlink>
      <w:r>
        <w:rPr>
          <w:rFonts w:ascii="Calibri" w:hAnsi="Calibri" w:cs="Calibri"/>
        </w:rPr>
        <w:t xml:space="preserve">, </w:t>
      </w:r>
      <w:hyperlink r:id="rId8" w:history="1">
        <w:r>
          <w:rPr>
            <w:rFonts w:ascii="Calibri" w:hAnsi="Calibri" w:cs="Calibri"/>
            <w:color w:val="0000FF"/>
          </w:rPr>
          <w:t>3.1</w:t>
        </w:r>
      </w:hyperlink>
      <w:r>
        <w:rPr>
          <w:rFonts w:ascii="Calibri" w:hAnsi="Calibri" w:cs="Calibri"/>
        </w:rPr>
        <w:t xml:space="preserve">, </w:t>
      </w:r>
      <w:hyperlink r:id="rId9" w:history="1">
        <w:r>
          <w:rPr>
            <w:rFonts w:ascii="Calibri" w:hAnsi="Calibri" w:cs="Calibri"/>
            <w:color w:val="0000FF"/>
          </w:rPr>
          <w:t>3.2</w:t>
        </w:r>
      </w:hyperlink>
      <w:r>
        <w:rPr>
          <w:rFonts w:ascii="Calibri" w:hAnsi="Calibri" w:cs="Calibri"/>
        </w:rPr>
        <w:t xml:space="preserve"> и </w:t>
      </w:r>
      <w:hyperlink r:id="rId10" w:history="1">
        <w:r>
          <w:rPr>
            <w:rFonts w:ascii="Calibri" w:hAnsi="Calibri" w:cs="Calibri"/>
            <w:color w:val="0000FF"/>
          </w:rPr>
          <w:t>9 статьи 17.1</w:t>
        </w:r>
      </w:hyperlink>
      <w:r>
        <w:rPr>
          <w:rFonts w:ascii="Calibri" w:hAnsi="Calibri" w:cs="Calibri"/>
        </w:rPr>
        <w:t xml:space="preserve"> Закона о защите конкуренции случаев.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части 3 статьи 17.1</w:t>
        </w:r>
      </w:hyperlink>
      <w:r>
        <w:rPr>
          <w:rFonts w:ascii="Calibri" w:hAnsi="Calibri" w:cs="Calibri"/>
        </w:rPr>
        <w:t xml:space="preserve"> Закона о защите конкуренции в порядке, предусмотренном </w:t>
      </w:r>
      <w:hyperlink r:id="rId12" w:history="1">
        <w:r>
          <w:rPr>
            <w:rFonts w:ascii="Calibri" w:hAnsi="Calibri" w:cs="Calibri"/>
            <w:color w:val="0000FF"/>
          </w:rPr>
          <w:t>частью 1</w:t>
        </w:r>
      </w:hyperlink>
      <w:r>
        <w:rPr>
          <w:rFonts w:ascii="Calibri" w:hAnsi="Calibri" w:cs="Calibri"/>
        </w:rPr>
        <w:t xml:space="preserve"> указанной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Таким образом, заключение любых договоров, предусматривающих переход прав владения и (или) пользования в отношении государственного или муниципального имущества, должно осуществляться в порядке, установленном </w:t>
      </w:r>
      <w:hyperlink r:id="rId13" w:history="1">
        <w:r>
          <w:rPr>
            <w:rFonts w:ascii="Calibri" w:hAnsi="Calibri" w:cs="Calibri"/>
            <w:color w:val="0000FF"/>
          </w:rPr>
          <w:t>статьей 17.1</w:t>
        </w:r>
      </w:hyperlink>
      <w:r>
        <w:rPr>
          <w:rFonts w:ascii="Calibri" w:hAnsi="Calibri" w:cs="Calibri"/>
        </w:rPr>
        <w:t xml:space="preserve"> Закона о защите конкуренции. При этом исключения, установленные </w:t>
      </w:r>
      <w:hyperlink r:id="rId14" w:history="1">
        <w:r>
          <w:rPr>
            <w:rFonts w:ascii="Calibri" w:hAnsi="Calibri" w:cs="Calibri"/>
            <w:color w:val="0000FF"/>
          </w:rPr>
          <w:t>частью 1 статьи 17.1</w:t>
        </w:r>
      </w:hyperlink>
      <w:r>
        <w:rPr>
          <w:rFonts w:ascii="Calibri" w:hAnsi="Calibri" w:cs="Calibri"/>
        </w:rPr>
        <w:t xml:space="preserve"> Закона о защите конкуренции, распространяются на заключение договоров в отношении государственного и муниципального имущества, указанного в </w:t>
      </w:r>
      <w:hyperlink r:id="rId15" w:history="1">
        <w:r>
          <w:rPr>
            <w:rFonts w:ascii="Calibri" w:hAnsi="Calibri" w:cs="Calibri"/>
            <w:color w:val="0000FF"/>
          </w:rPr>
          <w:t>части 3 статьи 17.1</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Случаи заключения договоров, предусматривающие в соответствии с положениями </w:t>
      </w:r>
      <w:hyperlink r:id="rId16" w:history="1">
        <w:r>
          <w:rPr>
            <w:rFonts w:ascii="Calibri" w:hAnsi="Calibri" w:cs="Calibri"/>
            <w:color w:val="0000FF"/>
          </w:rPr>
          <w:t>части 1 статьи 17.1</w:t>
        </w:r>
      </w:hyperlink>
      <w:r>
        <w:rPr>
          <w:rFonts w:ascii="Calibri" w:hAnsi="Calibri" w:cs="Calibri"/>
        </w:rPr>
        <w:t xml:space="preserve"> Закона о защите конкуренции переход прав владения и (или) пользования в отношении государственного или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 предусмотренных </w:t>
      </w:r>
      <w:hyperlink r:id="rId17" w:history="1">
        <w:r>
          <w:rPr>
            <w:rFonts w:ascii="Calibri" w:hAnsi="Calibri" w:cs="Calibri"/>
            <w:color w:val="0000FF"/>
          </w:rPr>
          <w:t>частью 1 статьи 17.1</w:t>
        </w:r>
      </w:hyperlink>
      <w:r>
        <w:rPr>
          <w:rFonts w:ascii="Calibri" w:hAnsi="Calibri" w:cs="Calibri"/>
        </w:rPr>
        <w:t xml:space="preserve"> Закона о защите конкуренции,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4" w:name="Par36"/>
      <w:bookmarkEnd w:id="4"/>
      <w:r>
        <w:rPr>
          <w:rFonts w:ascii="Calibri" w:hAnsi="Calibri" w:cs="Calibri"/>
        </w:rPr>
        <w:t>2. Дача собственником государственного или муниципального имущества согласия (задания) на заключение договоров в отношении государственного или муниципального имущества, закрепленного (принадлежащего) за государственным и муниципальным предприятиям и учреждениям на праве хозяйственного ведения или оперативного управления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Статья 15</w:t>
        </w:r>
      </w:hyperlink>
      <w:r>
        <w:rPr>
          <w:rFonts w:ascii="Calibri" w:hAnsi="Calibri" w:cs="Calibri"/>
        </w:rPr>
        <w:t xml:space="preserve"> Закона о защите конкуренции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которые приводят или могут привести к недопущению, ограничению, устранению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государственного или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 Передача соответствующих прав на конкурентной основе, то есть путем проведения конкурса или аукциона, позволяет обеспечить равный доступ к государственному или муниципальному имуществу всех заинтересованных лиц и препятствует ограничению, недопущению, устранению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дача собственником имущества согласия (задания) на передачу государственным или муниципальным предприятием или учреждением государственного или муниципального имущества, закрепленного за ними на праве хозяйственного ведения или оперативного управления, целевым образом без проведения торгов может содержать признаки нарушения </w:t>
      </w:r>
      <w:hyperlink r:id="rId19" w:history="1">
        <w:r>
          <w:rPr>
            <w:rFonts w:ascii="Calibri" w:hAnsi="Calibri" w:cs="Calibri"/>
            <w:color w:val="0000FF"/>
          </w:rPr>
          <w:t>статьи 15</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собственник имущества, закрепленного за государственным или муниципальным предприятием или учреждением на праве хозяйственного ведения или оперативного управления, должен принимать решение о даче согласия на передачу этого имущества с соблюдением требований </w:t>
      </w:r>
      <w:hyperlink r:id="rId20" w:history="1">
        <w:r>
          <w:rPr>
            <w:rFonts w:ascii="Calibri" w:hAnsi="Calibri" w:cs="Calibri"/>
            <w:color w:val="0000FF"/>
          </w:rPr>
          <w:t>Закона</w:t>
        </w:r>
      </w:hyperlink>
      <w:r>
        <w:rPr>
          <w:rFonts w:ascii="Calibri" w:hAnsi="Calibri" w:cs="Calibri"/>
        </w:rPr>
        <w:t xml:space="preserve"> о защите конкуренции, в том числе с учетом необходимости проведения торгов при передаче прав на такое имущество.</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5" w:name="Par43"/>
      <w:bookmarkEnd w:id="5"/>
      <w:r>
        <w:rPr>
          <w:rFonts w:ascii="Calibri" w:hAnsi="Calibri" w:cs="Calibri"/>
        </w:rPr>
        <w:t>3. Заключение договора с единственным участником торгов</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пунктом 15 части 1 статьи 17.1</w:t>
        </w:r>
      </w:hyperlink>
      <w:r>
        <w:rPr>
          <w:rFonts w:ascii="Calibri" w:hAnsi="Calibri" w:cs="Calibri"/>
        </w:rPr>
        <w:t xml:space="preserve">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конкурсе или аукционе, в случае, если указанная заявка соответствует требованиям и условиям, </w:t>
      </w:r>
      <w:r>
        <w:rPr>
          <w:rFonts w:ascii="Calibri" w:hAnsi="Calibri" w:cs="Calibri"/>
        </w:rPr>
        <w:lastRenderedPageBreak/>
        <w:t>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575E9" w:rsidRDefault="004575E9">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Пунктами 101</w:t>
        </w:r>
      </w:hyperlink>
      <w:r>
        <w:rPr>
          <w:rFonts w:ascii="Calibri" w:hAnsi="Calibri" w:cs="Calibri"/>
        </w:rPr>
        <w:t xml:space="preserve"> </w:t>
      </w:r>
      <w:hyperlink r:id="rId23" w:history="1">
        <w:r>
          <w:rPr>
            <w:rFonts w:ascii="Calibri" w:hAnsi="Calibri" w:cs="Calibri"/>
            <w:color w:val="0000FF"/>
          </w:rPr>
          <w:t>(151)</w:t>
        </w:r>
      </w:hyperlink>
      <w:r>
        <w:rPr>
          <w:rFonts w:ascii="Calibri" w:hAnsi="Calibri" w:cs="Calibri"/>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N 67 (далее - Правила), предусмотрено, что 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менее начальной (минимальной) цены договора (лота), указанной в извещении о проведении торгов.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согласно </w:t>
      </w:r>
      <w:hyperlink r:id="rId24" w:history="1">
        <w:r>
          <w:rPr>
            <w:rFonts w:ascii="Calibri" w:hAnsi="Calibri" w:cs="Calibri"/>
            <w:color w:val="0000FF"/>
          </w:rPr>
          <w:t>пункту 28</w:t>
        </w:r>
      </w:hyperlink>
      <w:r>
        <w:rPr>
          <w:rFonts w:ascii="Calibri" w:hAnsi="Calibri" w:cs="Calibri"/>
        </w:rPr>
        <w:t xml:space="preserve"> Правил, размещение информации о проведении конкурсов или аукционов на официальном сайте торгов в соответствии с </w:t>
      </w:r>
      <w:hyperlink r:id="rId25" w:history="1">
        <w:r>
          <w:rPr>
            <w:rFonts w:ascii="Calibri" w:hAnsi="Calibri" w:cs="Calibri"/>
            <w:color w:val="0000FF"/>
          </w:rPr>
          <w:t>Правилами</w:t>
        </w:r>
      </w:hyperlink>
      <w:r>
        <w:rPr>
          <w:rFonts w:ascii="Calibri" w:hAnsi="Calibri" w:cs="Calibri"/>
        </w:rPr>
        <w:t xml:space="preserve"> является публичной офертой, предусмотренной </w:t>
      </w:r>
      <w:hyperlink r:id="rId26" w:history="1">
        <w:r>
          <w:rPr>
            <w:rFonts w:ascii="Calibri" w:hAnsi="Calibri" w:cs="Calibri"/>
            <w:color w:val="0000FF"/>
          </w:rPr>
          <w:t>статьей 437</w:t>
        </w:r>
      </w:hyperlink>
      <w:r>
        <w:rPr>
          <w:rFonts w:ascii="Calibri" w:hAnsi="Calibri" w:cs="Calibri"/>
        </w:rPr>
        <w:t xml:space="preserve"> Гражданского кодекса Российской Федерации (далее - ГК РФ).</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 w:history="1">
        <w:r>
          <w:rPr>
            <w:rFonts w:ascii="Calibri" w:hAnsi="Calibri" w:cs="Calibri"/>
            <w:color w:val="0000FF"/>
          </w:rPr>
          <w:t>пунктами 50</w:t>
        </w:r>
      </w:hyperlink>
      <w:r>
        <w:rPr>
          <w:rFonts w:ascii="Calibri" w:hAnsi="Calibri" w:cs="Calibri"/>
        </w:rPr>
        <w:t xml:space="preserve"> и </w:t>
      </w:r>
      <w:hyperlink r:id="rId28" w:history="1">
        <w:r>
          <w:rPr>
            <w:rFonts w:ascii="Calibri" w:hAnsi="Calibri" w:cs="Calibri"/>
            <w:color w:val="0000FF"/>
          </w:rPr>
          <w:t>120</w:t>
        </w:r>
      </w:hyperlink>
      <w:r>
        <w:rPr>
          <w:rFonts w:ascii="Calibri" w:hAnsi="Calibri" w:cs="Calibri"/>
        </w:rPr>
        <w:t xml:space="preserve"> Правил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29" w:history="1">
        <w:r>
          <w:rPr>
            <w:rFonts w:ascii="Calibri" w:hAnsi="Calibri" w:cs="Calibri"/>
            <w:color w:val="0000FF"/>
          </w:rPr>
          <w:t>статьей 438</w:t>
        </w:r>
      </w:hyperlink>
      <w:r>
        <w:rPr>
          <w:rFonts w:ascii="Calibri" w:hAnsi="Calibri" w:cs="Calibri"/>
        </w:rPr>
        <w:t xml:space="preserve"> ГК РФ.</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 w:history="1">
        <w:r>
          <w:rPr>
            <w:rFonts w:ascii="Calibri" w:hAnsi="Calibri" w:cs="Calibri"/>
            <w:color w:val="0000FF"/>
          </w:rPr>
          <w:t>частью 2 статьи 432</w:t>
        </w:r>
      </w:hyperlink>
      <w:r>
        <w:rPr>
          <w:rFonts w:ascii="Calibri" w:hAnsi="Calibri" w:cs="Calibri"/>
        </w:rPr>
        <w:t xml:space="preserve">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организатор торгов обязан заключить договор аренды государственного или муниципального имущества с единственным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6" w:name="Par52"/>
      <w:bookmarkEnd w:id="6"/>
      <w:r>
        <w:rPr>
          <w:rFonts w:ascii="Calibri" w:hAnsi="Calibri" w:cs="Calibri"/>
        </w:rPr>
        <w:t>4. Заключение договоров, предусматривающих переход прав владения и (или) пользования государственным или муниципальным имуществом, с некоммерческими организациями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пунктом 4 части 1 статьи 17.1</w:t>
        </w:r>
      </w:hyperlink>
      <w:r>
        <w:rPr>
          <w:rFonts w:ascii="Calibri" w:hAnsi="Calibri" w:cs="Calibri"/>
        </w:rPr>
        <w:t xml:space="preserve"> Закона о защите конкуренции предоставление прав владения и (или) пользования государственным и муниципальным имуществом возможно без проведения торгов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32" w:history="1">
        <w:r>
          <w:rPr>
            <w:rFonts w:ascii="Calibri" w:hAnsi="Calibri" w:cs="Calibri"/>
            <w:color w:val="0000FF"/>
          </w:rPr>
          <w:t>статьей 31.1</w:t>
        </w:r>
      </w:hyperlink>
      <w:r>
        <w:rPr>
          <w:rFonts w:ascii="Calibri" w:hAnsi="Calibri" w:cs="Calibri"/>
        </w:rPr>
        <w:t xml:space="preserve"> Федерального закона от 12.01.1996 N 7-ФЗ "О некоммерческих организациях".</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государственного или муниципального имущества на основании и при соблюдении условий </w:t>
      </w:r>
      <w:hyperlink r:id="rId33" w:history="1">
        <w:r>
          <w:rPr>
            <w:rFonts w:ascii="Calibri" w:hAnsi="Calibri" w:cs="Calibri"/>
            <w:color w:val="0000FF"/>
          </w:rPr>
          <w:t>пункта 4 части 1 статьи 17.1</w:t>
        </w:r>
      </w:hyperlink>
      <w:r>
        <w:rPr>
          <w:rFonts w:ascii="Calibri" w:hAnsi="Calibri" w:cs="Calibri"/>
        </w:rPr>
        <w:t xml:space="preserve"> Закона о защите конкуренции может осуществляться вне зависимости от того, осуществляют ли указанные в данном </w:t>
      </w:r>
      <w:hyperlink r:id="rId34" w:history="1">
        <w:r>
          <w:rPr>
            <w:rFonts w:ascii="Calibri" w:hAnsi="Calibri" w:cs="Calibri"/>
            <w:color w:val="0000FF"/>
          </w:rPr>
          <w:t>пункте</w:t>
        </w:r>
      </w:hyperlink>
      <w:r>
        <w:rPr>
          <w:rFonts w:ascii="Calibri" w:hAnsi="Calibri" w:cs="Calibri"/>
        </w:rPr>
        <w:t xml:space="preserve"> некоммерческие организации деятельность, приносящую доход, или нет.</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 xml:space="preserve">4.1. Заключение договоров, предусматривающих переход прав владения и (или) пользования </w:t>
      </w:r>
      <w:r>
        <w:rPr>
          <w:rFonts w:ascii="Calibri" w:hAnsi="Calibri" w:cs="Calibri"/>
        </w:rPr>
        <w:lastRenderedPageBreak/>
        <w:t>государственным или муниципальным имуществом, с физическими лицами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35" w:history="1">
        <w:r>
          <w:rPr>
            <w:rFonts w:ascii="Calibri" w:hAnsi="Calibri" w:cs="Calibri"/>
            <w:color w:val="0000FF"/>
          </w:rPr>
          <w:t>статьи 17.1</w:t>
        </w:r>
      </w:hyperlink>
      <w:r>
        <w:rPr>
          <w:rFonts w:ascii="Calibri" w:hAnsi="Calibri" w:cs="Calibri"/>
        </w:rPr>
        <w:t xml:space="preserve"> Закона о защите конкуренции не содержат 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государственного или муниципального имущества конкретному лицу без проведения торгов (конкурса, аукциона) создает для данного лица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собственник государственного или муниципального имущества должен принимать решение о передаче (даче согласия на передачу) этого имущества с соблюдением требований </w:t>
      </w:r>
      <w:hyperlink r:id="rId36" w:history="1">
        <w:r>
          <w:rPr>
            <w:rFonts w:ascii="Calibri" w:hAnsi="Calibri" w:cs="Calibri"/>
            <w:color w:val="0000FF"/>
          </w:rPr>
          <w:t>Закона</w:t>
        </w:r>
      </w:hyperlink>
      <w:r>
        <w:rPr>
          <w:rFonts w:ascii="Calibri" w:hAnsi="Calibri" w:cs="Calibri"/>
        </w:rPr>
        <w:t xml:space="preserve"> о защите конкуренции, в том числе </w:t>
      </w:r>
      <w:hyperlink r:id="rId37" w:history="1">
        <w:r>
          <w:rPr>
            <w:rFonts w:ascii="Calibri" w:hAnsi="Calibri" w:cs="Calibri"/>
            <w:color w:val="0000FF"/>
          </w:rPr>
          <w:t>статьи 15</w:t>
        </w:r>
      </w:hyperlink>
      <w:r>
        <w:rPr>
          <w:rFonts w:ascii="Calibri" w:hAnsi="Calibri" w:cs="Calibri"/>
        </w:rPr>
        <w:t xml:space="preserve"> указанного закона. Непроведение торгов при предоставлении прав владения и (или) пользования в отношении государственного или муниципального имущества физическим лицам будет являться нарушением </w:t>
      </w:r>
      <w:hyperlink r:id="rId38" w:history="1">
        <w:r>
          <w:rPr>
            <w:rFonts w:ascii="Calibri" w:hAnsi="Calibri" w:cs="Calibri"/>
            <w:color w:val="0000FF"/>
          </w:rPr>
          <w:t>статьи 17.1</w:t>
        </w:r>
      </w:hyperlink>
      <w:r>
        <w:rPr>
          <w:rFonts w:ascii="Calibri" w:hAnsi="Calibri" w:cs="Calibri"/>
        </w:rPr>
        <w:t xml:space="preserve"> Закона о защите конкуренции, за исключением случаев предоставления имущества, предусмотренных </w:t>
      </w:r>
      <w:hyperlink r:id="rId39" w:history="1">
        <w:r>
          <w:rPr>
            <w:rFonts w:ascii="Calibri" w:hAnsi="Calibri" w:cs="Calibri"/>
            <w:color w:val="0000FF"/>
          </w:rPr>
          <w:t>статьей 17.1</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8" w:name="Par63"/>
      <w:bookmarkEnd w:id="8"/>
      <w:r>
        <w:rPr>
          <w:rFonts w:ascii="Calibri" w:hAnsi="Calibri" w:cs="Calibri"/>
        </w:rPr>
        <w:t>5. Заключение договоров, предусматривающих переход прав владения и (или) пользования государственным или муниципальным имуществом, с медицинскими организациями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0" w:history="1">
        <w:r>
          <w:rPr>
            <w:rFonts w:ascii="Calibri" w:hAnsi="Calibri" w:cs="Calibri"/>
            <w:color w:val="0000FF"/>
          </w:rPr>
          <w:t>пункту 6 части 1 статьи 17.1</w:t>
        </w:r>
      </w:hyperlink>
      <w:r>
        <w:rPr>
          <w:rFonts w:ascii="Calibri" w:hAnsi="Calibri" w:cs="Calibri"/>
        </w:rPr>
        <w:t xml:space="preserve"> Закона о защите конкуренции заключение договоров, предусматривающих переход прав владения и (или) пользования в отношении государственного имущества может быть осуществлено без проведения торгов в случае предоставления указанных прав на такое имущество медицинским организациям.</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41" w:history="1">
        <w:r>
          <w:rPr>
            <w:rFonts w:ascii="Calibri" w:hAnsi="Calibri" w:cs="Calibri"/>
            <w:color w:val="0000FF"/>
          </w:rPr>
          <w:t>пункта 11 статьи 2</w:t>
        </w:r>
      </w:hyperlink>
      <w:r>
        <w:rPr>
          <w:rFonts w:ascii="Calibri" w:hAnsi="Calibri" w:cs="Calibri"/>
        </w:rPr>
        <w:t xml:space="preserve"> Федерального закона от 21.11.2011 N 323-ФЗ "Об основах охраны здоровья граждан в Российской Федерации" медицинскими организациями являются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В целях </w:t>
      </w:r>
      <w:hyperlink r:id="rId42" w:history="1">
        <w:r>
          <w:rPr>
            <w:rFonts w:ascii="Calibri" w:hAnsi="Calibri" w:cs="Calibri"/>
            <w:color w:val="0000FF"/>
          </w:rPr>
          <w:t>Закона</w:t>
        </w:r>
      </w:hyperlink>
      <w:r>
        <w:rPr>
          <w:rFonts w:ascii="Calibri" w:hAnsi="Calibri" w:cs="Calibri"/>
        </w:rPr>
        <w:t xml:space="preserve"> об основах охраны здоровья к медицинским организациям приравниваются индивидуальные предприниматели, осуществляющие медицинскую деятельность.</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3" w:history="1">
        <w:r>
          <w:rPr>
            <w:rFonts w:ascii="Calibri" w:hAnsi="Calibri" w:cs="Calibri"/>
            <w:color w:val="0000FF"/>
          </w:rPr>
          <w:t>подпункту 46 пункта 1 статьи 12</w:t>
        </w:r>
      </w:hyperlink>
      <w:r>
        <w:rPr>
          <w:rFonts w:ascii="Calibri" w:hAnsi="Calibri" w:cs="Calibri"/>
        </w:rPr>
        <w:t xml:space="preserve"> Федерального закона от 04.05.2011 N 99-ФЗ "О лицензировании отдельных видов деятельности" медицинская деятельность подлежит лицензированию.</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4" w:history="1">
        <w:r>
          <w:rPr>
            <w:rFonts w:ascii="Calibri" w:hAnsi="Calibri" w:cs="Calibri"/>
            <w:color w:val="0000FF"/>
          </w:rPr>
          <w:t>пункту 1</w:t>
        </w:r>
      </w:hyperlink>
      <w:r>
        <w:rPr>
          <w:rFonts w:ascii="Calibri" w:hAnsi="Calibri" w:cs="Calibri"/>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(далее - Положение), утвержденного постановлением Правительства Российской Федерации от 16.04.2012 N 291, </w:t>
      </w:r>
      <w:hyperlink r:id="rId45" w:history="1">
        <w:r>
          <w:rPr>
            <w:rFonts w:ascii="Calibri" w:hAnsi="Calibri" w:cs="Calibri"/>
            <w:color w:val="0000FF"/>
          </w:rPr>
          <w:t>Положение</w:t>
        </w:r>
      </w:hyperlink>
      <w:r>
        <w:rPr>
          <w:rFonts w:ascii="Calibri" w:hAnsi="Calibri" w:cs="Calibri"/>
        </w:rPr>
        <w:t xml:space="preserve"> определяет порядок лицензирования медицинской деятельности, осуществляемой на территории Российской Федерации медицинскими и иными организациями, а также индивидуальными предпринимателями.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6" w:history="1">
        <w:r>
          <w:rPr>
            <w:rFonts w:ascii="Calibri" w:hAnsi="Calibri" w:cs="Calibri"/>
            <w:color w:val="0000FF"/>
          </w:rPr>
          <w:t>пунктом 3</w:t>
        </w:r>
      </w:hyperlink>
      <w:r>
        <w:rPr>
          <w:rFonts w:ascii="Calibri" w:hAnsi="Calibri" w:cs="Calibri"/>
        </w:rPr>
        <w:t xml:space="preserve"> Положения медицинскую деятельность составляют работы (услуги) по перечню согласно </w:t>
      </w:r>
      <w:hyperlink r:id="rId47" w:history="1">
        <w:r>
          <w:rPr>
            <w:rFonts w:ascii="Calibri" w:hAnsi="Calibri" w:cs="Calibri"/>
            <w:color w:val="0000FF"/>
          </w:rPr>
          <w:t>приложению</w:t>
        </w:r>
      </w:hyperlink>
      <w:r>
        <w:rPr>
          <w:rFonts w:ascii="Calibri" w:hAnsi="Calibri" w:cs="Calibri"/>
        </w:rPr>
        <w:t xml:space="preserve"> к Положению,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Требования к организации и выполнению указанных работ (услуг) в целях лицензирования устанавливаются Министерством здравоохранения и социального развития Российской Федерации.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передача государственного или муниципального имущества на основании </w:t>
      </w:r>
      <w:hyperlink r:id="rId48" w:history="1">
        <w:r>
          <w:rPr>
            <w:rFonts w:ascii="Calibri" w:hAnsi="Calibri" w:cs="Calibri"/>
            <w:color w:val="0000FF"/>
          </w:rPr>
          <w:t>пункта 6 части 1 статьи 17.1</w:t>
        </w:r>
      </w:hyperlink>
      <w:r>
        <w:rPr>
          <w:rFonts w:ascii="Calibri" w:hAnsi="Calibri" w:cs="Calibri"/>
        </w:rPr>
        <w:t xml:space="preserve"> Закона о защите конкуренции возможна при условии осуществления в качестве основного (уставного) вида деятельности медицинской деятельности на основании лицензии и в соответствии с перечнем работ (услуг), составляющих медицинскую деятельность.</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Pr>
          <w:rFonts w:ascii="Calibri" w:hAnsi="Calibri" w:cs="Calibri"/>
        </w:rPr>
        <w:t>6. Заключение договоров, предусматривающих переход прав владения и (или) пользования государственным или муниципальным имуществом, организациями, осуществляющими образовательную деятельность</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9" w:history="1">
        <w:r>
          <w:rPr>
            <w:rFonts w:ascii="Calibri" w:hAnsi="Calibri" w:cs="Calibri"/>
            <w:color w:val="0000FF"/>
          </w:rPr>
          <w:t>пунктом 6 части 1 статьи 17.1</w:t>
        </w:r>
      </w:hyperlink>
      <w:r>
        <w:rPr>
          <w:rFonts w:ascii="Calibri" w:hAnsi="Calibri" w:cs="Calibri"/>
        </w:rPr>
        <w:t xml:space="preserve"> Закона о защите конкуренции заключение договоров может быть осуществлено без проведения торгов при предоставлении прав владения и (или) пользования в отношении государственного или муниципального имущества организациям, осуществляющим образовательную деятельность.</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0" w:history="1">
        <w:r>
          <w:rPr>
            <w:rFonts w:ascii="Calibri" w:hAnsi="Calibri" w:cs="Calibri"/>
            <w:color w:val="0000FF"/>
          </w:rPr>
          <w:t>пункту 20 статьи 2</w:t>
        </w:r>
      </w:hyperlink>
      <w:r>
        <w:rPr>
          <w:rFonts w:ascii="Calibri" w:hAnsi="Calibri" w:cs="Calibri"/>
        </w:rPr>
        <w:t xml:space="preserve"> Федерального закона от 29.12.2012 N 273-ФЗ "Об образовании в Российской Федерации" (далее - Закон об образовании) организациями, осуществляющими образовательную деятельность, являются образовательные организации, а также организации, осуществляющие обучение. В целях </w:t>
      </w:r>
      <w:hyperlink r:id="rId51" w:history="1">
        <w:r>
          <w:rPr>
            <w:rFonts w:ascii="Calibri" w:hAnsi="Calibri" w:cs="Calibri"/>
            <w:color w:val="0000FF"/>
          </w:rPr>
          <w:t>Закона</w:t>
        </w:r>
      </w:hyperlink>
      <w:r>
        <w:rPr>
          <w:rFonts w:ascii="Calibri" w:hAnsi="Calibri" w:cs="Calibri"/>
        </w:rPr>
        <w:t xml:space="preserve"> об образовании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52" w:history="1">
        <w:r>
          <w:rPr>
            <w:rFonts w:ascii="Calibri" w:hAnsi="Calibri" w:cs="Calibri"/>
            <w:color w:val="0000FF"/>
          </w:rPr>
          <w:t>Законом</w:t>
        </w:r>
      </w:hyperlink>
      <w:r>
        <w:rPr>
          <w:rFonts w:ascii="Calibri" w:hAnsi="Calibri" w:cs="Calibri"/>
        </w:rPr>
        <w:t xml:space="preserve"> об образовании.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3" w:history="1">
        <w:r>
          <w:rPr>
            <w:rFonts w:ascii="Calibri" w:hAnsi="Calibri" w:cs="Calibri"/>
            <w:color w:val="0000FF"/>
          </w:rPr>
          <w:t>пунктом 18 статьи 2</w:t>
        </w:r>
      </w:hyperlink>
      <w:r>
        <w:rPr>
          <w:rFonts w:ascii="Calibri" w:hAnsi="Calibri" w:cs="Calibri"/>
        </w:rPr>
        <w:t xml:space="preserve"> Закона об образовании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575E9" w:rsidRDefault="004575E9">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Пунктом 19 статьи 2</w:t>
        </w:r>
      </w:hyperlink>
      <w:r>
        <w:rPr>
          <w:rFonts w:ascii="Calibri" w:hAnsi="Calibri" w:cs="Calibri"/>
        </w:rPr>
        <w:t xml:space="preserve"> Закона об образовании установлено, что под организацией, осуществляющей обучение, понимается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вышеизложенного, </w:t>
      </w:r>
      <w:hyperlink r:id="rId55" w:history="1">
        <w:r>
          <w:rPr>
            <w:rFonts w:ascii="Calibri" w:hAnsi="Calibri" w:cs="Calibri"/>
            <w:color w:val="0000FF"/>
          </w:rPr>
          <w:t>пункт 6 части 1 статьи 17.1</w:t>
        </w:r>
      </w:hyperlink>
      <w:r>
        <w:rPr>
          <w:rFonts w:ascii="Calibri" w:hAnsi="Calibri" w:cs="Calibri"/>
        </w:rPr>
        <w:t xml:space="preserve"> Закона о защите конкуренции следует применять с учетом определений и норм, содержащихся в </w:t>
      </w:r>
      <w:hyperlink r:id="rId56" w:history="1">
        <w:r>
          <w:rPr>
            <w:rFonts w:ascii="Calibri" w:hAnsi="Calibri" w:cs="Calibri"/>
            <w:color w:val="0000FF"/>
          </w:rPr>
          <w:t>Законе</w:t>
        </w:r>
      </w:hyperlink>
      <w:r>
        <w:rPr>
          <w:rFonts w:ascii="Calibri" w:hAnsi="Calibri" w:cs="Calibri"/>
        </w:rPr>
        <w:t xml:space="preserve"> об образовании.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0" w:name="Par80"/>
      <w:bookmarkEnd w:id="10"/>
      <w:r>
        <w:rPr>
          <w:rFonts w:ascii="Calibri" w:hAnsi="Calibri" w:cs="Calibri"/>
        </w:rPr>
        <w:t>7. Предоставление прав владения и (или) пользования для размещения сетей связи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7" w:history="1">
        <w:r>
          <w:rPr>
            <w:rFonts w:ascii="Calibri" w:hAnsi="Calibri" w:cs="Calibri"/>
            <w:color w:val="0000FF"/>
          </w:rPr>
          <w:t>пунктом 7 части 1 статьи 17.1</w:t>
        </w:r>
      </w:hyperlink>
      <w:r>
        <w:rPr>
          <w:rFonts w:ascii="Calibri" w:hAnsi="Calibri" w:cs="Calibri"/>
        </w:rPr>
        <w:t xml:space="preserve"> Закона о защите конкуренции заключение договоров для размещения сетей связи может быть осуществлено без проведения торгов.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58" w:history="1">
        <w:r>
          <w:rPr>
            <w:rFonts w:ascii="Calibri" w:hAnsi="Calibri" w:cs="Calibri"/>
            <w:color w:val="0000FF"/>
          </w:rPr>
          <w:t>закон</w:t>
        </w:r>
      </w:hyperlink>
      <w:r>
        <w:rPr>
          <w:rFonts w:ascii="Calibri" w:hAnsi="Calibri" w:cs="Calibri"/>
        </w:rPr>
        <w:t xml:space="preserve"> от 07.07.2003 N 126-ФЗ "О связи" (далее - Закон о связи) определяет сеть связи как технологическую систему, включающую в себя средства и линии связи и предназначенную для электросвязи или почтовой связи.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9" w:history="1">
        <w:r>
          <w:rPr>
            <w:rFonts w:ascii="Calibri" w:hAnsi="Calibri" w:cs="Calibri"/>
            <w:color w:val="0000FF"/>
          </w:rPr>
          <w:t>пункту 28 статьи 2</w:t>
        </w:r>
      </w:hyperlink>
      <w:r>
        <w:rPr>
          <w:rFonts w:ascii="Calibri" w:hAnsi="Calibri" w:cs="Calibri"/>
        </w:rPr>
        <w:t xml:space="preserve"> Закона о связи под средствами связи понимаются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0" w:history="1">
        <w:r>
          <w:rPr>
            <w:rFonts w:ascii="Calibri" w:hAnsi="Calibri" w:cs="Calibri"/>
            <w:color w:val="0000FF"/>
          </w:rPr>
          <w:t>пунктом 7 статьи 2</w:t>
        </w:r>
      </w:hyperlink>
      <w:r>
        <w:rPr>
          <w:rFonts w:ascii="Calibri" w:hAnsi="Calibri" w:cs="Calibri"/>
        </w:rPr>
        <w:t xml:space="preserve"> Закона о связи под линиями связи понимаются линии передачи, физические цепи и линейно-кабельные сооружения связи.</w:t>
      </w:r>
    </w:p>
    <w:p w:rsidR="004575E9" w:rsidRDefault="004575E9">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Пункт 7 части 1 статьи 17.1</w:t>
        </w:r>
      </w:hyperlink>
      <w:r>
        <w:rPr>
          <w:rFonts w:ascii="Calibri" w:hAnsi="Calibri" w:cs="Calibri"/>
        </w:rPr>
        <w:t xml:space="preserve"> Закона о защите конкуренции следует применять с учетом определений и норм, содержащихся в </w:t>
      </w:r>
      <w:hyperlink r:id="rId62" w:history="1">
        <w:r>
          <w:rPr>
            <w:rFonts w:ascii="Calibri" w:hAnsi="Calibri" w:cs="Calibri"/>
            <w:color w:val="0000FF"/>
          </w:rPr>
          <w:t>Законе</w:t>
        </w:r>
      </w:hyperlink>
      <w:r>
        <w:rPr>
          <w:rFonts w:ascii="Calibri" w:hAnsi="Calibri" w:cs="Calibri"/>
        </w:rPr>
        <w:t xml:space="preserve"> о связи.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1" w:name="Par88"/>
      <w:bookmarkEnd w:id="11"/>
      <w:r>
        <w:rPr>
          <w:rFonts w:ascii="Calibri" w:hAnsi="Calibri" w:cs="Calibri"/>
        </w:rPr>
        <w:t>8. Предоставление прав владения и (или) пользования на сети инженерно-технического обеспечения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Пункт 8 части 1 статьи 17.1</w:t>
        </w:r>
      </w:hyperlink>
      <w:r>
        <w:rPr>
          <w:rFonts w:ascii="Calibri" w:hAnsi="Calibri" w:cs="Calibri"/>
        </w:rPr>
        <w:t xml:space="preserve"> Закона о защите конкуренции допускает возможность заключения договоров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w:t>
      </w:r>
      <w:r>
        <w:rPr>
          <w:rFonts w:ascii="Calibri" w:hAnsi="Calibri" w:cs="Calibri"/>
        </w:rPr>
        <w:lastRenderedPageBreak/>
        <w:t>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4" w:history="1">
        <w:r>
          <w:rPr>
            <w:rFonts w:ascii="Calibri" w:hAnsi="Calibri" w:cs="Calibri"/>
            <w:color w:val="0000FF"/>
          </w:rPr>
          <w:t>пункту 24 статьи 1</w:t>
        </w:r>
      </w:hyperlink>
      <w:r>
        <w:rPr>
          <w:rFonts w:ascii="Calibri" w:hAnsi="Calibri" w:cs="Calibri"/>
        </w:rPr>
        <w:t xml:space="preserve"> Градостроительного кодекса Российской Федерации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5" w:history="1">
        <w:r>
          <w:rPr>
            <w:rFonts w:ascii="Calibri" w:hAnsi="Calibri" w:cs="Calibri"/>
            <w:color w:val="0000FF"/>
          </w:rPr>
          <w:t>пункту 2</w:t>
        </w:r>
      </w:hyperlink>
      <w:r>
        <w:rPr>
          <w:rFonts w:ascii="Calibri" w:hAnsi="Calibri" w:cs="Calibri"/>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N 83 (далее - Правила N 83), технологически связанные сети - это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тепло-, газо-, водоснабжения и водоотведения.</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по мнению ФАС России, положения Градостроительного </w:t>
      </w:r>
      <w:hyperlink r:id="rId66" w:history="1">
        <w:r>
          <w:rPr>
            <w:rFonts w:ascii="Calibri" w:hAnsi="Calibri" w:cs="Calibri"/>
            <w:color w:val="0000FF"/>
          </w:rPr>
          <w:t>кодекса</w:t>
        </w:r>
      </w:hyperlink>
      <w:r>
        <w:rPr>
          <w:rFonts w:ascii="Calibri" w:hAnsi="Calibri" w:cs="Calibri"/>
        </w:rPr>
        <w:t xml:space="preserve"> Российской Федерации </w:t>
      </w:r>
      <w:hyperlink r:id="rId67" w:history="1">
        <w:r>
          <w:rPr>
            <w:rFonts w:ascii="Calibri" w:hAnsi="Calibri" w:cs="Calibri"/>
            <w:color w:val="0000FF"/>
          </w:rPr>
          <w:t>(ст. 48)</w:t>
        </w:r>
      </w:hyperlink>
      <w:r>
        <w:rPr>
          <w:rFonts w:ascii="Calibri" w:hAnsi="Calibri" w:cs="Calibri"/>
        </w:rPr>
        <w:t xml:space="preserve">, Федерального </w:t>
      </w:r>
      <w:hyperlink r:id="rId68"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69" w:history="1">
        <w:r>
          <w:rPr>
            <w:rFonts w:ascii="Calibri" w:hAnsi="Calibri" w:cs="Calibri"/>
            <w:color w:val="0000FF"/>
          </w:rPr>
          <w:t>ч. 1</w:t>
        </w:r>
      </w:hyperlink>
      <w:r>
        <w:rPr>
          <w:rFonts w:ascii="Calibri" w:hAnsi="Calibri" w:cs="Calibri"/>
        </w:rPr>
        <w:t xml:space="preserve">, </w:t>
      </w:r>
      <w:hyperlink r:id="rId70" w:history="1">
        <w:r>
          <w:rPr>
            <w:rFonts w:ascii="Calibri" w:hAnsi="Calibri" w:cs="Calibri"/>
            <w:color w:val="0000FF"/>
          </w:rPr>
          <w:t>6</w:t>
        </w:r>
      </w:hyperlink>
      <w:r>
        <w:rPr>
          <w:rFonts w:ascii="Calibri" w:hAnsi="Calibri" w:cs="Calibri"/>
        </w:rPr>
        <w:t xml:space="preserve">, </w:t>
      </w:r>
      <w:hyperlink r:id="rId71" w:history="1">
        <w:r>
          <w:rPr>
            <w:rFonts w:ascii="Calibri" w:hAnsi="Calibri" w:cs="Calibri"/>
            <w:color w:val="0000FF"/>
          </w:rPr>
          <w:t>9</w:t>
        </w:r>
      </w:hyperlink>
      <w:r>
        <w:rPr>
          <w:rFonts w:ascii="Calibri" w:hAnsi="Calibri" w:cs="Calibri"/>
        </w:rPr>
        <w:t xml:space="preserve">, </w:t>
      </w:r>
      <w:hyperlink r:id="rId72" w:history="1">
        <w:r>
          <w:rPr>
            <w:rFonts w:ascii="Calibri" w:hAnsi="Calibri" w:cs="Calibri"/>
            <w:color w:val="0000FF"/>
          </w:rPr>
          <w:t>12 ст. 13</w:t>
        </w:r>
      </w:hyperlink>
      <w:r>
        <w:rPr>
          <w:rFonts w:ascii="Calibri" w:hAnsi="Calibri" w:cs="Calibri"/>
        </w:rPr>
        <w:t>), позволяют сделать вывод о том, что объекты электросетевого хозяйства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относятся к сетям инженерно-технического обеспечения.</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изложенного, понятие технологически связанных сетей, определенное в </w:t>
      </w:r>
      <w:hyperlink r:id="rId73" w:history="1">
        <w:r>
          <w:rPr>
            <w:rFonts w:ascii="Calibri" w:hAnsi="Calibri" w:cs="Calibri"/>
            <w:color w:val="0000FF"/>
          </w:rPr>
          <w:t>Правилах N 83</w:t>
        </w:r>
      </w:hyperlink>
      <w:r>
        <w:rPr>
          <w:rFonts w:ascii="Calibri" w:hAnsi="Calibri" w:cs="Calibri"/>
        </w:rPr>
        <w:t>, применимо и к электрическим сетям.</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участков сети инженерно-технического обеспечения, подлежащих передаче, могут быть ранее являвшиеся бесхозными участки сетей инженерно-технического обеспечения, право собственности на которые зарегистрировано за тем или иным публично-правовым образованием, а также вновь построенные участки распределительных (внутриквартальных) сетей, принятые в государственную или муниципальную собственность.</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действия по неоднократной последовательной передаче прав на участки сетей одному хозяйствующему субъекту без проведения торгов содержат признаки нарушения </w:t>
      </w:r>
      <w:hyperlink r:id="rId74" w:history="1">
        <w:r>
          <w:rPr>
            <w:rFonts w:ascii="Calibri" w:hAnsi="Calibri" w:cs="Calibri"/>
            <w:color w:val="0000FF"/>
          </w:rPr>
          <w:t>статей 17.1</w:t>
        </w:r>
      </w:hyperlink>
      <w:r>
        <w:rPr>
          <w:rFonts w:ascii="Calibri" w:hAnsi="Calibri" w:cs="Calibri"/>
        </w:rPr>
        <w:t xml:space="preserve"> и </w:t>
      </w:r>
      <w:hyperlink r:id="rId75" w:history="1">
        <w:r>
          <w:rPr>
            <w:rFonts w:ascii="Calibri" w:hAnsi="Calibri" w:cs="Calibri"/>
            <w:color w:val="0000FF"/>
          </w:rPr>
          <w:t>20</w:t>
        </w:r>
      </w:hyperlink>
      <w:r>
        <w:rPr>
          <w:rFonts w:ascii="Calibri" w:hAnsi="Calibri" w:cs="Calibri"/>
        </w:rPr>
        <w:t xml:space="preserve"> Закона о защите конкуренции, что согласно </w:t>
      </w:r>
      <w:hyperlink r:id="rId76" w:history="1">
        <w:r>
          <w:rPr>
            <w:rFonts w:ascii="Calibri" w:hAnsi="Calibri" w:cs="Calibri"/>
            <w:color w:val="0000FF"/>
          </w:rPr>
          <w:t>статье 21</w:t>
        </w:r>
      </w:hyperlink>
      <w:r>
        <w:rPr>
          <w:rFonts w:ascii="Calibri" w:hAnsi="Calibri" w:cs="Calibri"/>
        </w:rPr>
        <w:t xml:space="preserve"> Закона о защите конкуренции является основанием для возврата такого имущества.</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действия рассматриваются антимонопольным органом как взаимосвязанные сделки, имеющие своей целью передачу без торгов прав не на отдельные участки, а на всю сеть инженерно-технического обеспечения.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2" w:name="Par99"/>
      <w:bookmarkEnd w:id="12"/>
      <w:r>
        <w:rPr>
          <w:rFonts w:ascii="Calibri" w:hAnsi="Calibri" w:cs="Calibri"/>
        </w:rPr>
        <w:t>9. Предоставление прав владения и (или) пользования в отношении государственного или муниципального имущества в рамках исполнения государственного или муниципального контракта</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7" w:history="1">
        <w:r>
          <w:rPr>
            <w:rFonts w:ascii="Calibri" w:hAnsi="Calibri" w:cs="Calibri"/>
            <w:color w:val="0000FF"/>
          </w:rPr>
          <w:t>пункту 10 части 1 статьи 17.1</w:t>
        </w:r>
      </w:hyperlink>
      <w:r>
        <w:rPr>
          <w:rFonts w:ascii="Calibri" w:hAnsi="Calibri" w:cs="Calibri"/>
        </w:rPr>
        <w:t xml:space="preserve"> Закона о защите конкуренции права владения и (или) пользования в отношении государственного или муниципального имущества могут быть предоставлены без торгов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Гражданско-правовые договоры, заключенные в соответствии с положениями Федерального </w:t>
      </w:r>
      <w:hyperlink r:id="rId79" w:history="1">
        <w:r>
          <w:rPr>
            <w:rFonts w:ascii="Calibri" w:hAnsi="Calibri" w:cs="Calibri"/>
            <w:color w:val="0000FF"/>
          </w:rPr>
          <w:t>закона</w:t>
        </w:r>
      </w:hyperlink>
      <w:r>
        <w:rPr>
          <w:rFonts w:ascii="Calibri" w:hAnsi="Calibri" w:cs="Calibri"/>
        </w:rPr>
        <w:t xml:space="preserve"> от 18.07.2011 N 223-ФЗ "О закупках товаров, работ, услуг отдельными видами юридических лиц", не являются государственными или муниципальными контрактами, и положения </w:t>
      </w:r>
      <w:hyperlink r:id="rId80" w:history="1">
        <w:r>
          <w:rPr>
            <w:rFonts w:ascii="Calibri" w:hAnsi="Calibri" w:cs="Calibri"/>
            <w:color w:val="0000FF"/>
          </w:rPr>
          <w:t>пункта 10 части 1 статьи 17.1</w:t>
        </w:r>
      </w:hyperlink>
      <w:r>
        <w:rPr>
          <w:rFonts w:ascii="Calibri" w:hAnsi="Calibri" w:cs="Calibri"/>
        </w:rPr>
        <w:t xml:space="preserve"> Закона о защите конкуренции на указанные случаи не распространяются.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10. Предоставление государственного или муниципального имущества на срок не более чем тридцать календарных дней</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1" w:history="1">
        <w:r>
          <w:rPr>
            <w:rFonts w:ascii="Calibri" w:hAnsi="Calibri" w:cs="Calibri"/>
            <w:color w:val="0000FF"/>
          </w:rPr>
          <w:t>пунктом 11 части 1 статьи 17.1</w:t>
        </w:r>
      </w:hyperlink>
      <w:r>
        <w:rPr>
          <w:rFonts w:ascii="Calibri" w:hAnsi="Calibri" w:cs="Calibri"/>
        </w:rPr>
        <w:t xml:space="preserve">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2" w:history="1">
        <w:r>
          <w:rPr>
            <w:rFonts w:ascii="Calibri" w:hAnsi="Calibri" w:cs="Calibri"/>
            <w:color w:val="0000FF"/>
          </w:rPr>
          <w:t>части 3 статьи 610</w:t>
        </w:r>
      </w:hyperlink>
      <w:r>
        <w:rPr>
          <w:rFonts w:ascii="Calibri" w:hAnsi="Calibri" w:cs="Calibri"/>
        </w:rPr>
        <w:t xml:space="preserve"> ГК РФ законом могут устанавливаться максимальные (предельные) сроки договора для отдельных видов аренды, а также для аренды отдельных видов имущества.</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договоры передачи прав владения и (или) пользования в отношении государственного или муниципального имущества, заключенные в соответствии с </w:t>
      </w:r>
      <w:hyperlink r:id="rId83" w:history="1">
        <w:r>
          <w:rPr>
            <w:rFonts w:ascii="Calibri" w:hAnsi="Calibri" w:cs="Calibri"/>
            <w:color w:val="0000FF"/>
          </w:rPr>
          <w:t>пунктом 11 части 1 статьи 17.1</w:t>
        </w:r>
      </w:hyperlink>
      <w:r>
        <w:rPr>
          <w:rFonts w:ascii="Calibri" w:hAnsi="Calibri" w:cs="Calibri"/>
        </w:rPr>
        <w:t xml:space="preserve"> Закона о защите конкуренции, не могут быть продлены на основании </w:t>
      </w:r>
      <w:hyperlink r:id="rId84" w:history="1">
        <w:r>
          <w:rPr>
            <w:rFonts w:ascii="Calibri" w:hAnsi="Calibri" w:cs="Calibri"/>
            <w:color w:val="0000FF"/>
          </w:rPr>
          <w:t>пункта 2 статьи 621</w:t>
        </w:r>
      </w:hyperlink>
      <w:r>
        <w:rPr>
          <w:rFonts w:ascii="Calibri" w:hAnsi="Calibri" w:cs="Calibri"/>
        </w:rPr>
        <w:t xml:space="preserve"> ГК РФ, а также </w:t>
      </w:r>
      <w:hyperlink r:id="rId85" w:history="1">
        <w:r>
          <w:rPr>
            <w:rFonts w:ascii="Calibri" w:hAnsi="Calibri" w:cs="Calibri"/>
            <w:color w:val="0000FF"/>
          </w:rPr>
          <w:t>части 9 статьи 17.1</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4" w:name="Par111"/>
      <w:bookmarkEnd w:id="14"/>
      <w:r>
        <w:rPr>
          <w:rFonts w:ascii="Calibri" w:hAnsi="Calibri" w:cs="Calibri"/>
        </w:rPr>
        <w:t>11. Предоставление прав владения и (или) пользования частью или частями помещения, здания, строения или сооружения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6" w:history="1">
        <w:r>
          <w:rPr>
            <w:rFonts w:ascii="Calibri" w:hAnsi="Calibri" w:cs="Calibri"/>
            <w:color w:val="0000FF"/>
          </w:rPr>
          <w:t>пункту 14 части 1 статьи 17.1</w:t>
        </w:r>
      </w:hyperlink>
      <w:r>
        <w:rPr>
          <w:rFonts w:ascii="Calibri" w:hAnsi="Calibri" w:cs="Calibri"/>
        </w:rPr>
        <w:t xml:space="preserve">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планируемой к передаче на основании </w:t>
      </w:r>
      <w:hyperlink r:id="rId87" w:history="1">
        <w:r>
          <w:rPr>
            <w:rFonts w:ascii="Calibri" w:hAnsi="Calibri" w:cs="Calibri"/>
            <w:color w:val="0000FF"/>
          </w:rPr>
          <w:t>пункта 14 статьи 17.1</w:t>
        </w:r>
      </w:hyperlink>
      <w:r>
        <w:rPr>
          <w:rFonts w:ascii="Calibri" w:hAnsi="Calibri" w:cs="Calibri"/>
        </w:rPr>
        <w:t xml:space="preserve"> Закона о защите конкуренции площади государственного или муниципального имущества, площадь частей помещения, здания, строения или сооружения, права владения и (или) пользования в отношении которых переданы до вступления в силу </w:t>
      </w:r>
      <w:hyperlink r:id="rId88" w:history="1">
        <w:r>
          <w:rPr>
            <w:rFonts w:ascii="Calibri" w:hAnsi="Calibri" w:cs="Calibri"/>
            <w:color w:val="0000FF"/>
          </w:rPr>
          <w:t>статьи 17.1</w:t>
        </w:r>
      </w:hyperlink>
      <w:r>
        <w:rPr>
          <w:rFonts w:ascii="Calibri" w:hAnsi="Calibri" w:cs="Calibri"/>
        </w:rPr>
        <w:t xml:space="preserve"> Закона о защите конкуренции, на основании иных исключений, предусмотренных </w:t>
      </w:r>
      <w:hyperlink r:id="rId89" w:history="1">
        <w:r>
          <w:rPr>
            <w:rFonts w:ascii="Calibri" w:hAnsi="Calibri" w:cs="Calibri"/>
            <w:color w:val="0000FF"/>
          </w:rPr>
          <w:t>частью 1</w:t>
        </w:r>
      </w:hyperlink>
      <w:r>
        <w:rPr>
          <w:rFonts w:ascii="Calibri" w:hAnsi="Calibri" w:cs="Calibri"/>
        </w:rPr>
        <w:t xml:space="preserve"> указанной статьи, а также по итогам торгов, не учитываются.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5" w:name="Par116"/>
      <w:bookmarkEnd w:id="15"/>
      <w:r>
        <w:rPr>
          <w:rFonts w:ascii="Calibri" w:hAnsi="Calibri" w:cs="Calibri"/>
        </w:rPr>
        <w:t>12. Заключение договора субаренды</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пунктом 16 части 1 статьи 17.1</w:t>
        </w:r>
      </w:hyperlink>
      <w:r>
        <w:rPr>
          <w:rFonts w:ascii="Calibri" w:hAnsi="Calibri" w:cs="Calibri"/>
        </w:rPr>
        <w:t xml:space="preserve"> Закона о защите конкуренции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91" w:history="1">
        <w:r>
          <w:rPr>
            <w:rFonts w:ascii="Calibri" w:hAnsi="Calibri" w:cs="Calibri"/>
            <w:color w:val="0000FF"/>
          </w:rPr>
          <w:t>пункта 1</w:t>
        </w:r>
      </w:hyperlink>
      <w:r>
        <w:rPr>
          <w:rFonts w:ascii="Calibri" w:hAnsi="Calibri" w:cs="Calibri"/>
        </w:rPr>
        <w:t xml:space="preserve"> указанной части, передача указанного имущества в субаренду может осуществляться без проведения торгов.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случае, если не соблюдаются требования </w:t>
      </w:r>
      <w:hyperlink r:id="rId92" w:history="1">
        <w:r>
          <w:rPr>
            <w:rFonts w:ascii="Calibri" w:hAnsi="Calibri" w:cs="Calibri"/>
            <w:color w:val="0000FF"/>
          </w:rPr>
          <w:t>пункта 16 части 1 статьи 17.1</w:t>
        </w:r>
      </w:hyperlink>
      <w:r>
        <w:rPr>
          <w:rFonts w:ascii="Calibri" w:hAnsi="Calibri" w:cs="Calibri"/>
        </w:rPr>
        <w:t xml:space="preserve"> Закона о защите конкуренции, передача государственного или муниципального имущества в субаренду осуществляется в порядке, предусмотренном </w:t>
      </w:r>
      <w:hyperlink r:id="rId93" w:history="1">
        <w:r>
          <w:rPr>
            <w:rFonts w:ascii="Calibri" w:hAnsi="Calibri" w:cs="Calibri"/>
            <w:color w:val="0000FF"/>
          </w:rPr>
          <w:t>статьей 17.1</w:t>
        </w:r>
      </w:hyperlink>
      <w:r>
        <w:rPr>
          <w:rFonts w:ascii="Calibri" w:hAnsi="Calibri" w:cs="Calibri"/>
        </w:rPr>
        <w:t xml:space="preserve"> Закона о защите конкуренции - на торгах или по иным исключениям.</w:t>
      </w:r>
    </w:p>
    <w:p w:rsidR="004575E9" w:rsidRDefault="004575E9">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Законом</w:t>
        </w:r>
      </w:hyperlink>
      <w:r>
        <w:rPr>
          <w:rFonts w:ascii="Calibri" w:hAnsi="Calibri" w:cs="Calibri"/>
        </w:rPr>
        <w:t xml:space="preserve"> о защите конкуренции ограничений площади государственного или муниципального имущества, передаваемого при соблюдении условий </w:t>
      </w:r>
      <w:hyperlink r:id="rId95" w:history="1">
        <w:r>
          <w:rPr>
            <w:rFonts w:ascii="Calibri" w:hAnsi="Calibri" w:cs="Calibri"/>
            <w:color w:val="0000FF"/>
          </w:rPr>
          <w:t>пункта 16 части 1 статьи 17.1</w:t>
        </w:r>
      </w:hyperlink>
      <w:r>
        <w:rPr>
          <w:rFonts w:ascii="Calibri" w:hAnsi="Calibri" w:cs="Calibri"/>
        </w:rPr>
        <w:t xml:space="preserve"> Закона о защите конкуренции, не установлено.</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6" w:name="Par122"/>
      <w:bookmarkEnd w:id="16"/>
      <w:r>
        <w:rPr>
          <w:rFonts w:ascii="Calibri" w:hAnsi="Calibri" w:cs="Calibri"/>
        </w:rPr>
        <w:t>13. Срок подписания договора, заключенного по результатам торгов</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6" w:history="1">
        <w:r>
          <w:rPr>
            <w:rFonts w:ascii="Calibri" w:hAnsi="Calibri" w:cs="Calibri"/>
            <w:color w:val="0000FF"/>
          </w:rPr>
          <w:t>части 7 статьи 17.1</w:t>
        </w:r>
      </w:hyperlink>
      <w:r>
        <w:rPr>
          <w:rFonts w:ascii="Calibri" w:hAnsi="Calibri" w:cs="Calibri"/>
        </w:rPr>
        <w:t xml:space="preserve"> Закона о защите конкуренции не допускается заключение договоров, указанных в </w:t>
      </w:r>
      <w:hyperlink r:id="rId97" w:history="1">
        <w:r>
          <w:rPr>
            <w:rFonts w:ascii="Calibri" w:hAnsi="Calibri" w:cs="Calibri"/>
            <w:color w:val="0000FF"/>
          </w:rPr>
          <w:t>частях 1</w:t>
        </w:r>
      </w:hyperlink>
      <w:r>
        <w:rPr>
          <w:rFonts w:ascii="Calibri" w:hAnsi="Calibri" w:cs="Calibri"/>
        </w:rPr>
        <w:t xml:space="preserve"> и </w:t>
      </w:r>
      <w:hyperlink r:id="rId98" w:history="1">
        <w:r>
          <w:rPr>
            <w:rFonts w:ascii="Calibri" w:hAnsi="Calibri" w:cs="Calibri"/>
            <w:color w:val="0000FF"/>
          </w:rPr>
          <w:t>3 статьи 17.1</w:t>
        </w:r>
      </w:hyperlink>
      <w:r>
        <w:rPr>
          <w:rFonts w:ascii="Calibri" w:hAnsi="Calibri" w:cs="Calibri"/>
        </w:rPr>
        <w:t xml:space="preserve"> Закона о защите конкуренции, ранее чем через десять дней со дня размещения информации о результатах конкурса или аукциона на официальном сайте торгов. Соответствующее требование также содержится в </w:t>
      </w:r>
      <w:hyperlink r:id="rId99" w:history="1">
        <w:r>
          <w:rPr>
            <w:rFonts w:ascii="Calibri" w:hAnsi="Calibri" w:cs="Calibri"/>
            <w:color w:val="0000FF"/>
          </w:rPr>
          <w:t>подпункте 14 пунктов 40</w:t>
        </w:r>
      </w:hyperlink>
      <w:r>
        <w:rPr>
          <w:rFonts w:ascii="Calibri" w:hAnsi="Calibri" w:cs="Calibri"/>
        </w:rPr>
        <w:t xml:space="preserve"> </w:t>
      </w:r>
      <w:hyperlink r:id="rId100" w:history="1">
        <w:r>
          <w:rPr>
            <w:rFonts w:ascii="Calibri" w:hAnsi="Calibri" w:cs="Calibri"/>
            <w:color w:val="0000FF"/>
          </w:rPr>
          <w:t>(114)</w:t>
        </w:r>
      </w:hyperlink>
      <w:r>
        <w:rPr>
          <w:rFonts w:ascii="Calibri" w:hAnsi="Calibri" w:cs="Calibri"/>
        </w:rPr>
        <w:t xml:space="preserve"> Правил.</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заключенный ранее указанного срока, будет являться ничтожным, как несоответствующий требованиям закона (</w:t>
      </w:r>
      <w:hyperlink r:id="rId101" w:history="1">
        <w:r>
          <w:rPr>
            <w:rFonts w:ascii="Calibri" w:hAnsi="Calibri" w:cs="Calibri"/>
            <w:color w:val="0000FF"/>
          </w:rPr>
          <w:t>статья 168</w:t>
        </w:r>
      </w:hyperlink>
      <w:r>
        <w:rPr>
          <w:rFonts w:ascii="Calibri" w:hAnsi="Calibri" w:cs="Calibri"/>
        </w:rPr>
        <w:t xml:space="preserve"> ГК РФ).</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7" w:name="Par127"/>
      <w:bookmarkEnd w:id="17"/>
      <w:r>
        <w:rPr>
          <w:rFonts w:ascii="Calibri" w:hAnsi="Calibri" w:cs="Calibri"/>
        </w:rPr>
        <w:t>14. Предоставление государственного или муниципального имущества взамен недвижимого имущества, права в отношении которого прекращаются в связи со сносом или с реконструкцией здания, строения, сооружения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2" w:history="1">
        <w:r>
          <w:rPr>
            <w:rFonts w:ascii="Calibri" w:hAnsi="Calibri" w:cs="Calibri"/>
            <w:color w:val="0000FF"/>
          </w:rPr>
          <w:t>пунктом 12 части 1 статьи 17.1</w:t>
        </w:r>
      </w:hyperlink>
      <w:r>
        <w:rPr>
          <w:rFonts w:ascii="Calibri" w:hAnsi="Calibri" w:cs="Calibri"/>
        </w:rPr>
        <w:t xml:space="preserve">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3" w:history="1">
        <w:r>
          <w:rPr>
            <w:rFonts w:ascii="Calibri" w:hAnsi="Calibri" w:cs="Calibri"/>
            <w:color w:val="0000FF"/>
          </w:rPr>
          <w:t>Условиям</w:t>
        </w:r>
      </w:hyperlink>
      <w:r>
        <w:rPr>
          <w:rFonts w:ascii="Calibri" w:hAnsi="Calibri" w:cs="Calibri"/>
        </w:rPr>
        <w:t>, при которых недвижимое имущество признается равнозначным ранее имевшемуся недвижимому имуществу, утвержденным приказом ФАС России от 18.09.2009 N 621 (с изменениями от 24.01.2013):</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Предоставляемое недвижимое имущество должно находиться в границах того же сельского населенного пункта, поселка, внутригородской территории города федерального значения, района (при делении города на районы), города без районного деления, где находится ранее имеющееся недвижимое имущество;</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предоставляемого недвижимого имущества не должна превышать общую площадь ранее имевшегося недвижимого имущества более чем на двадцать процентов, и при этом общая площадь предоставляемого недвижимого имущества не должна превышать общую площадь ранее имеющегося недвижимого имущества более чем на сто квадратных метров, и не может быть уменьшена от ранее имеющегося недвижимого имущества более чем на двадцать процентов;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предоставляемого недвижимого имущества, определяемая в соответствии с законодательством Российской Федерации, регулирующим оценочную деятельность, не должна превышать стоимости ранее имеющегося недвижимого имущества более чем на двадцать процентов.</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8" w:name="Par136"/>
      <w:bookmarkEnd w:id="18"/>
      <w:r>
        <w:rPr>
          <w:rFonts w:ascii="Calibri" w:hAnsi="Calibri" w:cs="Calibri"/>
        </w:rPr>
        <w:t>15. Заключение на новый срок (пролонгация) договоров</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4" w:history="1">
        <w:r>
          <w:rPr>
            <w:rFonts w:ascii="Calibri" w:hAnsi="Calibri" w:cs="Calibri"/>
            <w:color w:val="0000FF"/>
          </w:rPr>
          <w:t>частью 9 статьи 17.1</w:t>
        </w:r>
      </w:hyperlink>
      <w:r>
        <w:rPr>
          <w:rFonts w:ascii="Calibri" w:hAnsi="Calibri" w:cs="Calibri"/>
        </w:rPr>
        <w:t xml:space="preserve"> Закона о защите конкуренции по истечении срока договора аренды, указанного в </w:t>
      </w:r>
      <w:hyperlink r:id="rId105" w:history="1">
        <w:r>
          <w:rPr>
            <w:rFonts w:ascii="Calibri" w:hAnsi="Calibri" w:cs="Calibri"/>
            <w:color w:val="0000FF"/>
          </w:rPr>
          <w:t>частях 1</w:t>
        </w:r>
      </w:hyperlink>
      <w:r>
        <w:rPr>
          <w:rFonts w:ascii="Calibri" w:hAnsi="Calibri" w:cs="Calibri"/>
        </w:rPr>
        <w:t xml:space="preserve"> и </w:t>
      </w:r>
      <w:hyperlink r:id="rId106" w:history="1">
        <w:r>
          <w:rPr>
            <w:rFonts w:ascii="Calibri" w:hAnsi="Calibri" w:cs="Calibri"/>
            <w:color w:val="0000FF"/>
          </w:rPr>
          <w:t>3 статьи 17.1</w:t>
        </w:r>
      </w:hyperlink>
      <w:r>
        <w:rPr>
          <w:rFonts w:ascii="Calibri" w:hAnsi="Calibri" w:cs="Calibri"/>
        </w:rPr>
        <w:t xml:space="preserve"> Закона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107" w:history="1">
        <w:r>
          <w:rPr>
            <w:rFonts w:ascii="Calibri" w:hAnsi="Calibri" w:cs="Calibri"/>
            <w:color w:val="0000FF"/>
          </w:rPr>
          <w:t>части 10 статьи 17.1</w:t>
        </w:r>
      </w:hyperlink>
      <w:r>
        <w:rPr>
          <w:rFonts w:ascii="Calibri" w:hAnsi="Calibri" w:cs="Calibri"/>
        </w:rPr>
        <w:t xml:space="preserve"> Закона о защите конкуренции арендодатель не вправе отказать арендатору в заключении на новый срок договора аренды в порядке и на условиях, которые указаны в </w:t>
      </w:r>
      <w:hyperlink r:id="rId108" w:history="1">
        <w:r>
          <w:rPr>
            <w:rFonts w:ascii="Calibri" w:hAnsi="Calibri" w:cs="Calibri"/>
            <w:color w:val="0000FF"/>
          </w:rPr>
          <w:t>части 9 статьи 17.1</w:t>
        </w:r>
      </w:hyperlink>
      <w:r>
        <w:rPr>
          <w:rFonts w:ascii="Calibri" w:hAnsi="Calibri" w:cs="Calibri"/>
        </w:rPr>
        <w:t xml:space="preserve"> Закона о защите конкуренции, за исключением следующих случаев: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изложенным, арендодатель может отказать арендатору в заключении договора аренды на новый срок только при наличии у него задолженности на момент окончания договора аренды или принятия решения, предусматривающего иной порядок распоряжения таким имуществом.</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согласно </w:t>
      </w:r>
      <w:hyperlink r:id="rId109" w:history="1">
        <w:r>
          <w:rPr>
            <w:rFonts w:ascii="Calibri" w:hAnsi="Calibri" w:cs="Calibri"/>
            <w:color w:val="0000FF"/>
          </w:rPr>
          <w:t>части 11 статьи 17.1</w:t>
        </w:r>
      </w:hyperlink>
      <w:r>
        <w:rPr>
          <w:rFonts w:ascii="Calibri" w:hAnsi="Calibri" w:cs="Calibri"/>
        </w:rPr>
        <w:t xml:space="preserve"> Закона о защите конкуренции в случае отказа арендодателя в заключении на новый срок договора аренды, указанного в </w:t>
      </w:r>
      <w:hyperlink r:id="rId110" w:history="1">
        <w:r>
          <w:rPr>
            <w:rFonts w:ascii="Calibri" w:hAnsi="Calibri" w:cs="Calibri"/>
            <w:color w:val="0000FF"/>
          </w:rPr>
          <w:t>частях 1</w:t>
        </w:r>
      </w:hyperlink>
      <w:r>
        <w:rPr>
          <w:rFonts w:ascii="Calibri" w:hAnsi="Calibri" w:cs="Calibri"/>
        </w:rPr>
        <w:t xml:space="preserve"> и </w:t>
      </w:r>
      <w:hyperlink r:id="rId111" w:history="1">
        <w:r>
          <w:rPr>
            <w:rFonts w:ascii="Calibri" w:hAnsi="Calibri" w:cs="Calibri"/>
            <w:color w:val="0000FF"/>
          </w:rPr>
          <w:t>3</w:t>
        </w:r>
      </w:hyperlink>
      <w:r>
        <w:rPr>
          <w:rFonts w:ascii="Calibri" w:hAnsi="Calibri" w:cs="Calibri"/>
        </w:rPr>
        <w:t xml:space="preserve"> указанной статьи, по основаниям, не предусмотренным </w:t>
      </w:r>
      <w:hyperlink r:id="rId112" w:history="1">
        <w:r>
          <w:rPr>
            <w:rFonts w:ascii="Calibri" w:hAnsi="Calibri" w:cs="Calibri"/>
            <w:color w:val="0000FF"/>
          </w:rPr>
          <w:t>частью 10</w:t>
        </w:r>
      </w:hyperlink>
      <w:r>
        <w:rPr>
          <w:rFonts w:ascii="Calibri" w:hAnsi="Calibri" w:cs="Calibri"/>
        </w:rPr>
        <w:t xml:space="preserve"> указанной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положения </w:t>
      </w:r>
      <w:hyperlink r:id="rId113" w:history="1">
        <w:r>
          <w:rPr>
            <w:rFonts w:ascii="Calibri" w:hAnsi="Calibri" w:cs="Calibri"/>
            <w:color w:val="0000FF"/>
          </w:rPr>
          <w:t>частей 9</w:t>
        </w:r>
      </w:hyperlink>
      <w:r>
        <w:rPr>
          <w:rFonts w:ascii="Calibri" w:hAnsi="Calibri" w:cs="Calibri"/>
        </w:rPr>
        <w:t xml:space="preserve"> - </w:t>
      </w:r>
      <w:hyperlink r:id="rId114" w:history="1">
        <w:r>
          <w:rPr>
            <w:rFonts w:ascii="Calibri" w:hAnsi="Calibri" w:cs="Calibri"/>
            <w:color w:val="0000FF"/>
          </w:rPr>
          <w:t>11 статьи 17.1</w:t>
        </w:r>
      </w:hyperlink>
      <w:r>
        <w:rPr>
          <w:rFonts w:ascii="Calibri" w:hAnsi="Calibri" w:cs="Calibri"/>
        </w:rPr>
        <w:t xml:space="preserve"> Закона о защите конкуренции применяются в отношении действующих договоров аренды государственного или муниципального имущества, заключенных в соответствии с законодательством Российской Федерации, в том числе до 01.07.2008 не исключая субъектов малого и среднего предпринимательства, при условиях: если иное не установлено договором и срок действия договора не ограничен законодательством Российской Федерации.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государственного или муниципального имущества, продленный на основании </w:t>
      </w:r>
      <w:hyperlink r:id="rId115" w:history="1">
        <w:r>
          <w:rPr>
            <w:rFonts w:ascii="Calibri" w:hAnsi="Calibri" w:cs="Calibri"/>
            <w:color w:val="0000FF"/>
          </w:rPr>
          <w:t>части 9 статьи 17.1</w:t>
        </w:r>
      </w:hyperlink>
      <w:r>
        <w:rPr>
          <w:rFonts w:ascii="Calibri" w:hAnsi="Calibri" w:cs="Calibri"/>
        </w:rPr>
        <w:t xml:space="preserve"> Закона о защите конкуренции, может быть продлен по тем же основаниям неограниченное количество раз при условии соблюдения требований, установленных </w:t>
      </w:r>
      <w:hyperlink r:id="rId116" w:history="1">
        <w:r>
          <w:rPr>
            <w:rFonts w:ascii="Calibri" w:hAnsi="Calibri" w:cs="Calibri"/>
            <w:color w:val="0000FF"/>
          </w:rPr>
          <w:t>частью 9</w:t>
        </w:r>
      </w:hyperlink>
      <w:r>
        <w:rPr>
          <w:rFonts w:ascii="Calibri" w:hAnsi="Calibri" w:cs="Calibri"/>
        </w:rPr>
        <w:t xml:space="preserve"> указанной статьи.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w:t>
      </w:r>
      <w:hyperlink r:id="rId117" w:history="1">
        <w:r>
          <w:rPr>
            <w:rFonts w:ascii="Calibri" w:hAnsi="Calibri" w:cs="Calibri"/>
            <w:color w:val="0000FF"/>
          </w:rPr>
          <w:t>частью 10 статьи 17.1</w:t>
        </w:r>
      </w:hyperlink>
      <w:r>
        <w:rPr>
          <w:rFonts w:ascii="Calibri" w:hAnsi="Calibri" w:cs="Calibri"/>
        </w:rPr>
        <w:t xml:space="preserve"> Закона о защите конкуренции предусмотрена возможность отказа арендатору в перезаключении договора аренды на новый срок в связи с принятием в установленном порядке решения, предусматривающего иной порядок распоряжения таким имуществом, получение согласия собственника имущества является обязательным.</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19" w:name="Par150"/>
      <w:bookmarkEnd w:id="19"/>
      <w:r>
        <w:rPr>
          <w:rFonts w:ascii="Calibri" w:hAnsi="Calibri" w:cs="Calibri"/>
        </w:rPr>
        <w:t>16. Особенности передачи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официального опубликования (08.05.2013) Федерального </w:t>
      </w:r>
      <w:hyperlink r:id="rId118" w:history="1">
        <w:r>
          <w:rPr>
            <w:rFonts w:ascii="Calibri" w:hAnsi="Calibri" w:cs="Calibri"/>
            <w:color w:val="0000FF"/>
          </w:rPr>
          <w:t>закона</w:t>
        </w:r>
      </w:hyperlink>
      <w:r>
        <w:rPr>
          <w:rFonts w:ascii="Calibri" w:hAnsi="Calibri" w:cs="Calibri"/>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w:t>
      </w:r>
      <w:hyperlink r:id="rId119" w:history="1">
        <w:r>
          <w:rPr>
            <w:rFonts w:ascii="Calibri" w:hAnsi="Calibri" w:cs="Calibri"/>
            <w:color w:val="0000FF"/>
          </w:rPr>
          <w:t>статьей 41.1</w:t>
        </w:r>
      </w:hyperlink>
      <w:r>
        <w:rPr>
          <w:rFonts w:ascii="Calibri" w:hAnsi="Calibri" w:cs="Calibri"/>
        </w:rPr>
        <w:t xml:space="preserve"> Федерального закона от 07.12.2011 N 416-ФЗ "О </w:t>
      </w:r>
      <w:r>
        <w:rPr>
          <w:rFonts w:ascii="Calibri" w:hAnsi="Calibri" w:cs="Calibri"/>
        </w:rPr>
        <w:lastRenderedPageBreak/>
        <w:t xml:space="preserve">водоснабжении и водоотведении" (далее - Закон о водоснабжении и водоотведении) и </w:t>
      </w:r>
      <w:hyperlink r:id="rId120" w:history="1">
        <w:r>
          <w:rPr>
            <w:rFonts w:ascii="Calibri" w:hAnsi="Calibri" w:cs="Calibri"/>
            <w:color w:val="0000FF"/>
          </w:rPr>
          <w:t>статьей 28.1</w:t>
        </w:r>
      </w:hyperlink>
      <w:r>
        <w:rPr>
          <w:rFonts w:ascii="Calibri" w:hAnsi="Calibri" w:cs="Calibri"/>
        </w:rPr>
        <w:t xml:space="preserve"> Федерального закона от 27.07.2010 N 190-ФЗ "О теплоснабжении" (далее - Закон о теплоснабжении).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положений </w:t>
      </w:r>
      <w:hyperlink r:id="rId121" w:history="1">
        <w:r>
          <w:rPr>
            <w:rFonts w:ascii="Calibri" w:hAnsi="Calibri" w:cs="Calibri"/>
            <w:color w:val="0000FF"/>
          </w:rPr>
          <w:t>Закона</w:t>
        </w:r>
      </w:hyperlink>
      <w:r>
        <w:rPr>
          <w:rFonts w:ascii="Calibri" w:hAnsi="Calibri" w:cs="Calibri"/>
        </w:rPr>
        <w:t xml:space="preserve"> N 103-ФЗ </w:t>
      </w:r>
      <w:hyperlink r:id="rId122" w:history="1">
        <w:r>
          <w:rPr>
            <w:rFonts w:ascii="Calibri" w:hAnsi="Calibri" w:cs="Calibri"/>
            <w:color w:val="0000FF"/>
          </w:rPr>
          <w:t>Приказом</w:t>
        </w:r>
      </w:hyperlink>
      <w:r>
        <w:rPr>
          <w:rFonts w:ascii="Calibri" w:hAnsi="Calibri" w:cs="Calibri"/>
        </w:rPr>
        <w:t xml:space="preserve"> ФАС России от 24.12.2013 N 872/13 внесены соответствующие изменения в </w:t>
      </w:r>
      <w:hyperlink r:id="rId123" w:history="1">
        <w:r>
          <w:rPr>
            <w:rFonts w:ascii="Calibri" w:hAnsi="Calibri" w:cs="Calibri"/>
            <w:color w:val="0000FF"/>
          </w:rPr>
          <w:t>Правила</w:t>
        </w:r>
      </w:hyperlink>
      <w:r>
        <w:rPr>
          <w:rFonts w:ascii="Calibri" w:hAnsi="Calibri" w:cs="Calibri"/>
        </w:rPr>
        <w:t xml:space="preserve"> (</w:t>
      </w:r>
      <w:hyperlink r:id="rId124" w:history="1">
        <w:r>
          <w:rPr>
            <w:rFonts w:ascii="Calibri" w:hAnsi="Calibri" w:cs="Calibri"/>
            <w:color w:val="0000FF"/>
          </w:rPr>
          <w:t>Приказ</w:t>
        </w:r>
      </w:hyperlink>
      <w:r>
        <w:rPr>
          <w:rFonts w:ascii="Calibri" w:hAnsi="Calibri" w:cs="Calibri"/>
        </w:rPr>
        <w:t xml:space="preserve"> ФАС России N 67), которые вступили в силу 11.03.2014.</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25" w:history="1">
        <w:r>
          <w:rPr>
            <w:rFonts w:ascii="Calibri" w:hAnsi="Calibri" w:cs="Calibri"/>
            <w:color w:val="0000FF"/>
          </w:rPr>
          <w:t>части 3 статьи 28.1</w:t>
        </w:r>
      </w:hyperlink>
      <w:r>
        <w:rPr>
          <w:rFonts w:ascii="Calibri" w:hAnsi="Calibri" w:cs="Calibri"/>
        </w:rPr>
        <w:t xml:space="preserve"> Закона о теплоснабжении и </w:t>
      </w:r>
      <w:hyperlink r:id="rId126" w:history="1">
        <w:r>
          <w:rPr>
            <w:rFonts w:ascii="Calibri" w:hAnsi="Calibri" w:cs="Calibri"/>
            <w:color w:val="0000FF"/>
          </w:rPr>
          <w:t>части 3 статьи 41.1</w:t>
        </w:r>
      </w:hyperlink>
      <w:r>
        <w:rPr>
          <w:rFonts w:ascii="Calibri" w:hAnsi="Calibri" w:cs="Calibri"/>
        </w:rPr>
        <w:t xml:space="preserve"> Закона о водоснабжении и водоотведении в случае, если срок, определяемый как разница между датой ввода в эксплуатацию хотя бы одного объекта из числа Объектов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между вводом соответствующего объекта в эксплуатацию и публикацией извещения о проведении конкурса прошло менее пяти лет, передача прав владения или пользования Объектами может осуществляться по договору аренды.</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w:t>
      </w:r>
      <w:hyperlink r:id="rId127" w:history="1">
        <w:r>
          <w:rPr>
            <w:rFonts w:ascii="Calibri" w:hAnsi="Calibri" w:cs="Calibri"/>
            <w:color w:val="0000FF"/>
          </w:rPr>
          <w:t>частями 5</w:t>
        </w:r>
      </w:hyperlink>
      <w:r>
        <w:rPr>
          <w:rFonts w:ascii="Calibri" w:hAnsi="Calibri" w:cs="Calibri"/>
        </w:rPr>
        <w:t xml:space="preserve"> и </w:t>
      </w:r>
      <w:hyperlink r:id="rId128" w:history="1">
        <w:r>
          <w:rPr>
            <w:rFonts w:ascii="Calibri" w:hAnsi="Calibri" w:cs="Calibri"/>
            <w:color w:val="0000FF"/>
          </w:rPr>
          <w:t>6 статьи 5</w:t>
        </w:r>
      </w:hyperlink>
      <w:r>
        <w:rPr>
          <w:rFonts w:ascii="Calibri" w:hAnsi="Calibri" w:cs="Calibri"/>
        </w:rPr>
        <w:t xml:space="preserve"> Закона N 103-ФЗ с 08.05.2013 и до 01.01.2015 допускается передача прав владения и (или) пользования Объектами без учета требований, предусмотренных </w:t>
      </w:r>
      <w:hyperlink r:id="rId129" w:history="1">
        <w:r>
          <w:rPr>
            <w:rFonts w:ascii="Calibri" w:hAnsi="Calibri" w:cs="Calibri"/>
            <w:color w:val="0000FF"/>
          </w:rPr>
          <w:t>частями 3</w:t>
        </w:r>
      </w:hyperlink>
      <w:r>
        <w:rPr>
          <w:rFonts w:ascii="Calibri" w:hAnsi="Calibri" w:cs="Calibri"/>
        </w:rPr>
        <w:t xml:space="preserve"> и </w:t>
      </w:r>
      <w:hyperlink r:id="rId130" w:history="1">
        <w:r>
          <w:rPr>
            <w:rFonts w:ascii="Calibri" w:hAnsi="Calibri" w:cs="Calibri"/>
            <w:color w:val="0000FF"/>
          </w:rPr>
          <w:t>4 статьи 28.1</w:t>
        </w:r>
      </w:hyperlink>
      <w:r>
        <w:rPr>
          <w:rFonts w:ascii="Calibri" w:hAnsi="Calibri" w:cs="Calibri"/>
        </w:rPr>
        <w:t xml:space="preserve"> Закона о теплоснабжении и </w:t>
      </w:r>
      <w:hyperlink r:id="rId131" w:history="1">
        <w:r>
          <w:rPr>
            <w:rFonts w:ascii="Calibri" w:hAnsi="Calibri" w:cs="Calibri"/>
            <w:color w:val="0000FF"/>
          </w:rPr>
          <w:t>частями 3</w:t>
        </w:r>
      </w:hyperlink>
      <w:r>
        <w:rPr>
          <w:rFonts w:ascii="Calibri" w:hAnsi="Calibri" w:cs="Calibri"/>
        </w:rPr>
        <w:t xml:space="preserve"> и </w:t>
      </w:r>
      <w:hyperlink r:id="rId132" w:history="1">
        <w:r>
          <w:rPr>
            <w:rFonts w:ascii="Calibri" w:hAnsi="Calibri" w:cs="Calibri"/>
            <w:color w:val="0000FF"/>
          </w:rPr>
          <w:t>4 статьи 41.1</w:t>
        </w:r>
      </w:hyperlink>
      <w:r>
        <w:rPr>
          <w:rFonts w:ascii="Calibri" w:hAnsi="Calibri" w:cs="Calibri"/>
        </w:rPr>
        <w:t xml:space="preserve"> Закона о водоснабжении и водоотведении, по договору аренды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согласно </w:t>
      </w:r>
      <w:hyperlink r:id="rId133" w:history="1">
        <w:r>
          <w:rPr>
            <w:rFonts w:ascii="Calibri" w:hAnsi="Calibri" w:cs="Calibri"/>
            <w:color w:val="0000FF"/>
          </w:rPr>
          <w:t>части 4 статьи 28.2</w:t>
        </w:r>
      </w:hyperlink>
      <w:r>
        <w:rPr>
          <w:rFonts w:ascii="Calibri" w:hAnsi="Calibri" w:cs="Calibri"/>
        </w:rPr>
        <w:t xml:space="preserve"> Закона о теплоснабжении и </w:t>
      </w:r>
      <w:hyperlink r:id="rId134" w:history="1">
        <w:r>
          <w:rPr>
            <w:rFonts w:ascii="Calibri" w:hAnsi="Calibri" w:cs="Calibri"/>
            <w:color w:val="0000FF"/>
          </w:rPr>
          <w:t>части 4 статьи 41.2</w:t>
        </w:r>
      </w:hyperlink>
      <w:r>
        <w:rPr>
          <w:rFonts w:ascii="Calibri" w:hAnsi="Calibri" w:cs="Calibri"/>
        </w:rPr>
        <w:t xml:space="preserve"> Закона о водоснабжении и водоотведении срок договора аренды Объектов не может быть более чем десять лет.</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передача прав владения и (или) пользования Объектами, при условии, что срок, определяемый как разница между датой ввода в эксплуатацию Объекта и датой опубликования извещения о проведении соответствующего конкурса, превышает пять лет, до 01.01.2015 может осуществляться посредством заключения договора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 владения и (или) пользования Объектами, при условии, что срок, определяемый как разница между датой ввода в эксплуатацию Объекта и датой опубликования извещения о проведении соответствующего конкурса, не превышает пять лет, может осуществляться посредством заключения договора аренды данных объектов на срок не более чем десять лет.</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5" w:history="1">
        <w:r>
          <w:rPr>
            <w:rFonts w:ascii="Calibri" w:hAnsi="Calibri" w:cs="Calibri"/>
            <w:color w:val="0000FF"/>
          </w:rPr>
          <w:t>пункту 8 части 1 статьи 17.1</w:t>
        </w:r>
      </w:hyperlink>
      <w:r>
        <w:rPr>
          <w:rFonts w:ascii="Calibri" w:hAnsi="Calibri" w:cs="Calibri"/>
        </w:rPr>
        <w:t xml:space="preserve"> Закона о защите конкуренции заключение договоров, предусматривающих переход прав владения и (или) пользования в отношении государственного или муниципального имущества осуществляется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передача прав владения и (или) пользования Объектами по договору аренды на основании </w:t>
      </w:r>
      <w:hyperlink r:id="rId136" w:history="1">
        <w:r>
          <w:rPr>
            <w:rFonts w:ascii="Calibri" w:hAnsi="Calibri" w:cs="Calibri"/>
            <w:color w:val="0000FF"/>
          </w:rPr>
          <w:t>пункта 8 части 1 статьи 17.1</w:t>
        </w:r>
      </w:hyperlink>
      <w:r>
        <w:rPr>
          <w:rFonts w:ascii="Calibri" w:hAnsi="Calibri" w:cs="Calibri"/>
        </w:rPr>
        <w:t xml:space="preserve"> Закона о защите конкуренции допускается на срок не более чем десять лет.</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изложенного, предоставление прав владения и (или) пользования Объектами по </w:t>
      </w:r>
      <w:r>
        <w:rPr>
          <w:rFonts w:ascii="Calibri" w:hAnsi="Calibri" w:cs="Calibri"/>
        </w:rPr>
        <w:lastRenderedPageBreak/>
        <w:t xml:space="preserve">договору аренды должно осуществляться собственником (арендодателем) такого имущества в соответствии с требованиями </w:t>
      </w:r>
      <w:hyperlink r:id="rId137" w:history="1">
        <w:r>
          <w:rPr>
            <w:rFonts w:ascii="Calibri" w:hAnsi="Calibri" w:cs="Calibri"/>
            <w:color w:val="0000FF"/>
          </w:rPr>
          <w:t>Закона</w:t>
        </w:r>
      </w:hyperlink>
      <w:r>
        <w:rPr>
          <w:rFonts w:ascii="Calibri" w:hAnsi="Calibri" w:cs="Calibri"/>
        </w:rPr>
        <w:t xml:space="preserve"> N 103-ФЗ - на срок не более трех (десяти) лет, а также с учетом требований </w:t>
      </w:r>
      <w:hyperlink r:id="rId138" w:history="1">
        <w:r>
          <w:rPr>
            <w:rFonts w:ascii="Calibri" w:hAnsi="Calibri" w:cs="Calibri"/>
            <w:color w:val="0000FF"/>
          </w:rPr>
          <w:t>статьей 15</w:t>
        </w:r>
      </w:hyperlink>
      <w:r>
        <w:rPr>
          <w:rFonts w:ascii="Calibri" w:hAnsi="Calibri" w:cs="Calibri"/>
        </w:rPr>
        <w:t xml:space="preserve"> и </w:t>
      </w:r>
      <w:hyperlink r:id="rId139" w:history="1">
        <w:r>
          <w:rPr>
            <w:rFonts w:ascii="Calibri" w:hAnsi="Calibri" w:cs="Calibri"/>
            <w:color w:val="0000FF"/>
          </w:rPr>
          <w:t>17</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20" w:name="Par164"/>
      <w:bookmarkEnd w:id="20"/>
      <w:r>
        <w:rPr>
          <w:rFonts w:ascii="Calibri" w:hAnsi="Calibri" w:cs="Calibri"/>
        </w:rPr>
        <w:t>17. Сроки организации и проведения торгов на право заключения договоров в отношении государственного или муниципального имущества</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Торги в соответствии со </w:t>
      </w:r>
      <w:hyperlink r:id="rId140" w:history="1">
        <w:r>
          <w:rPr>
            <w:rFonts w:ascii="Calibri" w:hAnsi="Calibri" w:cs="Calibri"/>
            <w:color w:val="0000FF"/>
          </w:rPr>
          <w:t>статьей 17.1</w:t>
        </w:r>
      </w:hyperlink>
      <w:r>
        <w:rPr>
          <w:rFonts w:ascii="Calibri" w:hAnsi="Calibri" w:cs="Calibri"/>
        </w:rPr>
        <w:t xml:space="preserve"> Закона о защите конкуренции могут 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государственное или муниципальное имущество должно быть свободным от прав третьих лиц, за исключением случаев, когда оно закреплено на праве хозяйственного ведения или оперативного управления.</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18. Информационное обеспечение конкурсов или аукционов</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информация о проведении конкурсов или аукционов на право заключения договоров, указанных в </w:t>
      </w:r>
      <w:hyperlink r:id="rId141" w:history="1">
        <w:r>
          <w:rPr>
            <w:rFonts w:ascii="Calibri" w:hAnsi="Calibri" w:cs="Calibri"/>
            <w:color w:val="0000FF"/>
          </w:rPr>
          <w:t>частях 1</w:t>
        </w:r>
      </w:hyperlink>
      <w:r>
        <w:rPr>
          <w:rFonts w:ascii="Calibri" w:hAnsi="Calibri" w:cs="Calibri"/>
        </w:rPr>
        <w:t xml:space="preserve"> и </w:t>
      </w:r>
      <w:hyperlink r:id="rId142" w:history="1">
        <w:r>
          <w:rPr>
            <w:rFonts w:ascii="Calibri" w:hAnsi="Calibri" w:cs="Calibri"/>
            <w:color w:val="0000FF"/>
          </w:rPr>
          <w:t>3 статьи 17.1</w:t>
        </w:r>
      </w:hyperlink>
      <w:r>
        <w:rPr>
          <w:rFonts w:ascii="Calibri" w:hAnsi="Calibri" w:cs="Calibri"/>
        </w:rPr>
        <w:t xml:space="preserve"> Закона о защите конкуренции,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43" w:history="1">
        <w:r>
          <w:rPr>
            <w:rFonts w:ascii="Calibri" w:hAnsi="Calibri" w:cs="Calibri"/>
            <w:color w:val="0000FF"/>
          </w:rPr>
          <w:t>часть 5 статьи 17.1</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таким сайтом является сайт torgi.gov.ru.</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Неразмещение информации о проведении конкурсов и аукционов на право заключения договоров на официальном сайте торгов будет являться нарушением </w:t>
      </w:r>
      <w:hyperlink r:id="rId145" w:history="1">
        <w:r>
          <w:rPr>
            <w:rFonts w:ascii="Calibri" w:hAnsi="Calibri" w:cs="Calibri"/>
            <w:color w:val="0000FF"/>
          </w:rPr>
          <w:t>Правил</w:t>
        </w:r>
      </w:hyperlink>
      <w:r>
        <w:rPr>
          <w:rFonts w:ascii="Calibri" w:hAnsi="Calibri" w:cs="Calibri"/>
        </w:rPr>
        <w:t xml:space="preserve">, </w:t>
      </w:r>
      <w:hyperlink r:id="rId146" w:history="1">
        <w:r>
          <w:rPr>
            <w:rFonts w:ascii="Calibri" w:hAnsi="Calibri" w:cs="Calibri"/>
            <w:color w:val="0000FF"/>
          </w:rPr>
          <w:t>статей 17</w:t>
        </w:r>
      </w:hyperlink>
      <w:r>
        <w:rPr>
          <w:rFonts w:ascii="Calibri" w:hAnsi="Calibri" w:cs="Calibri"/>
        </w:rPr>
        <w:t xml:space="preserve">, </w:t>
      </w:r>
      <w:hyperlink r:id="rId147" w:history="1">
        <w:r>
          <w:rPr>
            <w:rFonts w:ascii="Calibri" w:hAnsi="Calibri" w:cs="Calibri"/>
            <w:color w:val="0000FF"/>
          </w:rPr>
          <w:t>17.1</w:t>
        </w:r>
      </w:hyperlink>
      <w:r>
        <w:rPr>
          <w:rFonts w:ascii="Calibri" w:hAnsi="Calibri" w:cs="Calibri"/>
        </w:rPr>
        <w:t xml:space="preserve"> Закона о защите конкуренции, что в соответствии с </w:t>
      </w:r>
      <w:hyperlink r:id="rId148" w:history="1">
        <w:r>
          <w:rPr>
            <w:rFonts w:ascii="Calibri" w:hAnsi="Calibri" w:cs="Calibri"/>
            <w:color w:val="0000FF"/>
          </w:rPr>
          <w:t>частью 4 статьи 17</w:t>
        </w:r>
      </w:hyperlink>
      <w:r>
        <w:rPr>
          <w:rFonts w:ascii="Calibri" w:hAnsi="Calibri" w:cs="Calibri"/>
        </w:rPr>
        <w:t xml:space="preserve"> Закона о защите конкуренции является основанием для признания судом торгов и заключенных по их результатам сделок недействительными, в том числе по иску антимонопольного органа.</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49"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10.09.2012 N 909, уполномоченным федеральным органом исполнительной власти по ведению официального сайта торгов является Министерство экономического развития Российской Федерации, уполномоченным федеральным органом исполнительной власти по эксплуатации официального сайта является Министерство связи и массовых коммуникаций Российской Федерации.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22" w:name="Par175"/>
      <w:bookmarkEnd w:id="22"/>
      <w:r>
        <w:rPr>
          <w:rFonts w:ascii="Calibri" w:hAnsi="Calibri" w:cs="Calibri"/>
        </w:rPr>
        <w:t>19. Заключение договоров аренды в отношении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0" w:history="1">
        <w:r>
          <w:rPr>
            <w:rFonts w:ascii="Calibri" w:hAnsi="Calibri" w:cs="Calibri"/>
            <w:color w:val="0000FF"/>
          </w:rPr>
          <w:t>части 3.1 статьи 17.1</w:t>
        </w:r>
      </w:hyperlink>
      <w:r>
        <w:rPr>
          <w:rFonts w:ascii="Calibri" w:hAnsi="Calibri" w:cs="Calibri"/>
        </w:rPr>
        <w:t xml:space="preserve"> Закона о защите конкуренции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арендаторами являются хозяйственные общества, созданные учреждениями, указанными в абзаце первом настоящей части;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r>
        <w:rPr>
          <w:rFonts w:ascii="Calibri" w:hAnsi="Calibri" w:cs="Calibri"/>
        </w:rPr>
        <w:lastRenderedPageBreak/>
        <w:t>использования которых внесено в качестве вклада в их уставные капиталы;</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w:t>
      </w:r>
      <w:hyperlink r:id="rId151" w:history="1">
        <w:r>
          <w:rPr>
            <w:rFonts w:ascii="Calibri" w:hAnsi="Calibri" w:cs="Calibri"/>
            <w:color w:val="0000FF"/>
          </w:rPr>
          <w:t>Правила</w:t>
        </w:r>
      </w:hyperlink>
      <w:r>
        <w:rPr>
          <w:rFonts w:ascii="Calibri" w:hAnsi="Calibri" w:cs="Calibri"/>
        </w:rPr>
        <w:t xml:space="preserve"> заключения договоров аренды утверждены постановлением Правительства Российской Федерации от 12.08.2011 N 677 (далее - Правила N 677).</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заключение договоров аренды на основании </w:t>
      </w:r>
      <w:hyperlink r:id="rId152" w:history="1">
        <w:r>
          <w:rPr>
            <w:rFonts w:ascii="Calibri" w:hAnsi="Calibri" w:cs="Calibri"/>
            <w:color w:val="0000FF"/>
          </w:rPr>
          <w:t>части 3.1 статьи 17.1</w:t>
        </w:r>
      </w:hyperlink>
      <w:r>
        <w:rPr>
          <w:rFonts w:ascii="Calibri" w:hAnsi="Calibri" w:cs="Calibri"/>
        </w:rPr>
        <w:t xml:space="preserve"> Закона о защите конкуренции осуществляется без проведения торгов в соответствии с </w:t>
      </w:r>
      <w:hyperlink r:id="rId153" w:history="1">
        <w:r>
          <w:rPr>
            <w:rFonts w:ascii="Calibri" w:hAnsi="Calibri" w:cs="Calibri"/>
            <w:color w:val="0000FF"/>
          </w:rPr>
          <w:t>Правилами N 677</w:t>
        </w:r>
      </w:hyperlink>
      <w:r>
        <w:rPr>
          <w:rFonts w:ascii="Calibri" w:hAnsi="Calibri" w:cs="Calibri"/>
        </w:rPr>
        <w:t xml:space="preserve"> и при условии соблюдения требований, установленных в указанной части </w:t>
      </w:r>
      <w:hyperlink r:id="rId154" w:history="1">
        <w:r>
          <w:rPr>
            <w:rFonts w:ascii="Calibri" w:hAnsi="Calibri" w:cs="Calibri"/>
            <w:color w:val="0000FF"/>
          </w:rPr>
          <w:t>статьи 17.1</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outlineLvl w:val="1"/>
        <w:rPr>
          <w:rFonts w:ascii="Calibri" w:hAnsi="Calibri" w:cs="Calibri"/>
        </w:rPr>
      </w:pPr>
      <w:bookmarkStart w:id="23" w:name="Par184"/>
      <w:bookmarkEnd w:id="23"/>
      <w:r>
        <w:rPr>
          <w:rFonts w:ascii="Calibri" w:hAnsi="Calibri" w:cs="Calibri"/>
        </w:rPr>
        <w:t>20. Заключение договоров в отношении имущества государственных или муниципальных организаций, осуществляющих образовательную деятельность</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5" w:history="1">
        <w:r>
          <w:rPr>
            <w:rFonts w:ascii="Calibri" w:hAnsi="Calibri" w:cs="Calibri"/>
            <w:color w:val="0000FF"/>
          </w:rPr>
          <w:t>пункту 2 части 3.2 статьи 17.1</w:t>
        </w:r>
      </w:hyperlink>
      <w:r>
        <w:rPr>
          <w:rFonts w:ascii="Calibri" w:hAnsi="Calibri" w:cs="Calibri"/>
        </w:rPr>
        <w:t xml:space="preserve">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6" w:history="1">
        <w:r>
          <w:rPr>
            <w:rFonts w:ascii="Calibri" w:hAnsi="Calibri" w:cs="Calibri"/>
            <w:color w:val="0000FF"/>
          </w:rPr>
          <w:t>Национальному стандарту</w:t>
        </w:r>
      </w:hyperlink>
      <w:r>
        <w:rPr>
          <w:rFonts w:ascii="Calibri" w:hAnsi="Calibri" w:cs="Calibri"/>
        </w:rPr>
        <w:t xml:space="preserve"> Российской Федерации "Услуги общественного питания. Термины и определения. ГОСТ Р 50647-2010", утвержденному Приказом Росстандарта от 30.11.2010 N 576-ст (далее ГОСТ Р 50647-2010), общественное питание - самостоятельная отрасль экономики, состоящая из предприятий различных форм собственности и организационно-управленческой структуры, организующая питание населения, а также производство и реализацию готовой продукции и полуфабрикатов, как на предприятии общественного питания, так и вне его, с возможностью оказания широкого перечня услуг по организации досуга и других дополнительных услуг.</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7" w:history="1">
        <w:r>
          <w:rPr>
            <w:rFonts w:ascii="Calibri" w:hAnsi="Calibri" w:cs="Calibri"/>
            <w:color w:val="0000FF"/>
          </w:rPr>
          <w:t>пункту 3</w:t>
        </w:r>
      </w:hyperlink>
      <w:r>
        <w:rPr>
          <w:rFonts w:ascii="Calibri" w:hAnsi="Calibri" w:cs="Calibri"/>
        </w:rPr>
        <w:t xml:space="preserve"> ГОСТ Р 50647-2010 предприятием общественного питания (предприятием питания) является объект хозяйственной деятельности, предназначенный для изготовления продукции общественного питания, создания условий для потребления и реализации продукции общественного питания и покупных товаров (в том числе пищевых продуктов промышленного изготовления)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w:t>
      </w:r>
      <w:hyperlink r:id="rId158" w:history="1">
        <w:r>
          <w:rPr>
            <w:rFonts w:ascii="Calibri" w:hAnsi="Calibri" w:cs="Calibri"/>
            <w:color w:val="0000FF"/>
          </w:rPr>
          <w:t>стандарт</w:t>
        </w:r>
      </w:hyperlink>
      <w:r>
        <w:rPr>
          <w:rFonts w:ascii="Calibri" w:hAnsi="Calibri" w:cs="Calibri"/>
        </w:rPr>
        <w:t xml:space="preserve"> распространяется на услуги и продукцию общественного питания и устанавливает термины и определения основных понятий в этой области. Если какие-либо термины и определения указанного стандарта нельзя применить вследствие спецификации организации предприятий питания и/или изготовляемой на них продукции, допускается использование иных терминов, в том числе принятых в международной практике. Требования настоящего стандарта являются общими и предназначены для применения всеми предприятиями питания независимо от их вида, размера, мощности и ассортимента изготовляемой продукции.</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Услугами общественного питания (индустрии питания) являются: результат деятельности предприятий общественного питания (юридических лиц или индивидуальных предпринимателей) по удовлетворению потребностей потребителя в продукции общественного питания, в создании условий для реализации и потребления продукции общественного питания и покупных товаров, в проведении досуга и в других дополнительных услугах. Исполнителем услуги общественного питания является предприятие общественного питания (юридическое лицо или индивидуальный </w:t>
      </w:r>
      <w:r>
        <w:rPr>
          <w:rFonts w:ascii="Calibri" w:hAnsi="Calibri" w:cs="Calibri"/>
        </w:rPr>
        <w:lastRenderedPageBreak/>
        <w:t>предприниматель), оказывающее услуги общественного питания.</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 типам предприятий питания согласно </w:t>
      </w:r>
      <w:hyperlink r:id="rId159" w:history="1">
        <w:r>
          <w:rPr>
            <w:rFonts w:ascii="Calibri" w:hAnsi="Calibri" w:cs="Calibri"/>
            <w:color w:val="0000FF"/>
          </w:rPr>
          <w:t>пункту 38</w:t>
        </w:r>
      </w:hyperlink>
      <w:r>
        <w:rPr>
          <w:rFonts w:ascii="Calibri" w:hAnsi="Calibri" w:cs="Calibri"/>
        </w:rPr>
        <w:t xml:space="preserve"> ГОСТ Р 50647-2010 относится также предприятие, осуществляющее реализацию продукции определенного ассортимента через торговые автоматы.</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Случаи заключения договоров, предусматривающие в соответствии с положениями </w:t>
      </w:r>
      <w:hyperlink r:id="rId160" w:history="1">
        <w:r>
          <w:rPr>
            <w:rFonts w:ascii="Calibri" w:hAnsi="Calibri" w:cs="Calibri"/>
            <w:color w:val="0000FF"/>
          </w:rPr>
          <w:t>части 3.2 статьи 17.1</w:t>
        </w:r>
      </w:hyperlink>
      <w:r>
        <w:rPr>
          <w:rFonts w:ascii="Calibri" w:hAnsi="Calibri" w:cs="Calibri"/>
        </w:rPr>
        <w:t xml:space="preserve"> Закона о защите конкуренции переход прав владения и (или) пользования в отношении государственного или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w:t>
      </w:r>
    </w:p>
    <w:p w:rsidR="004575E9" w:rsidRDefault="00457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Ваше внимание, что в случае передачи государственного или муниципального имущества собственник должен учитывать требования </w:t>
      </w:r>
      <w:hyperlink r:id="rId161" w:history="1">
        <w:r>
          <w:rPr>
            <w:rFonts w:ascii="Calibri" w:hAnsi="Calibri" w:cs="Calibri"/>
            <w:color w:val="0000FF"/>
          </w:rPr>
          <w:t>статьи 15</w:t>
        </w:r>
      </w:hyperlink>
      <w:r>
        <w:rPr>
          <w:rFonts w:ascii="Calibri" w:hAnsi="Calibri" w:cs="Calibri"/>
        </w:rPr>
        <w:t xml:space="preserve"> Закона о защите конкуренции.</w:t>
      </w: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autoSpaceDE w:val="0"/>
        <w:autoSpaceDN w:val="0"/>
        <w:adjustRightInd w:val="0"/>
        <w:spacing w:after="0" w:line="240" w:lineRule="auto"/>
        <w:ind w:firstLine="540"/>
        <w:jc w:val="both"/>
        <w:rPr>
          <w:rFonts w:ascii="Calibri" w:hAnsi="Calibri" w:cs="Calibri"/>
        </w:rPr>
      </w:pPr>
    </w:p>
    <w:p w:rsidR="004575E9" w:rsidRDefault="004575E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8D4" w:rsidRDefault="001958D4">
      <w:bookmarkStart w:id="24" w:name="_GoBack"/>
      <w:bookmarkEnd w:id="24"/>
    </w:p>
    <w:sectPr w:rsidR="001958D4" w:rsidSect="0046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E9"/>
    <w:rsid w:val="001958D4"/>
    <w:rsid w:val="0045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9A29B-32B1-42B6-B850-8E80E72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5BBDFF683484F3E9D70DB137524883D5F42170CBC10137191EC31AC0F666B881195F3210AA365CJ6R7D" TargetMode="External"/><Relationship Id="rId117" Type="http://schemas.openxmlformats.org/officeDocument/2006/relationships/hyperlink" Target="consultantplus://offline/ref=F85BBDFF683484F3E9D70DB137524883D5F4207EC9C60137191EC31AC0F666B881195F3018JARBD" TargetMode="External"/><Relationship Id="rId21" Type="http://schemas.openxmlformats.org/officeDocument/2006/relationships/hyperlink" Target="consultantplus://offline/ref=F85BBDFF683484F3E9D70DB137524883D5F4207EC9C60137191EC31AC0F666B881195F3017JARAD" TargetMode="External"/><Relationship Id="rId42" Type="http://schemas.openxmlformats.org/officeDocument/2006/relationships/hyperlink" Target="consultantplus://offline/ref=F85BBDFF683484F3E9D70DB137524883D5F52376CAC10137191EC31AC0JFR6D" TargetMode="External"/><Relationship Id="rId47" Type="http://schemas.openxmlformats.org/officeDocument/2006/relationships/hyperlink" Target="consultantplus://offline/ref=F85BBDFF683484F3E9D70DB137524883D5F62675CDCB0137191EC31AC0F666B881195F3210A8365DJ6R6D" TargetMode="External"/><Relationship Id="rId63" Type="http://schemas.openxmlformats.org/officeDocument/2006/relationships/hyperlink" Target="consultantplus://offline/ref=F85BBDFF683484F3E9D70DB137524883D5F4207EC9C60137191EC31AC0F666B881195F3210A8305AJ6R7D" TargetMode="External"/><Relationship Id="rId68" Type="http://schemas.openxmlformats.org/officeDocument/2006/relationships/hyperlink" Target="consultantplus://offline/ref=F85BBDFF683484F3E9D70DB137524883D5F52371CFC20137191EC31AC0JFR6D" TargetMode="External"/><Relationship Id="rId84" Type="http://schemas.openxmlformats.org/officeDocument/2006/relationships/hyperlink" Target="consultantplus://offline/ref=F85BBDFF683484F3E9D70DB137524883D5F42376CDC40137191EC31AC0F666B881195F3210A8315EJ6RAD" TargetMode="External"/><Relationship Id="rId89" Type="http://schemas.openxmlformats.org/officeDocument/2006/relationships/hyperlink" Target="consultantplus://offline/ref=F85BBDFF683484F3E9D70DB137524883D5F4207EC9C60137191EC31AC0F666B881195F3210A8305AJ6RFD" TargetMode="External"/><Relationship Id="rId112" Type="http://schemas.openxmlformats.org/officeDocument/2006/relationships/hyperlink" Target="consultantplus://offline/ref=F85BBDFF683484F3E9D70DB137524883D5F4207EC9C60137191EC31AC0F666B881195F3018JARBD" TargetMode="External"/><Relationship Id="rId133" Type="http://schemas.openxmlformats.org/officeDocument/2006/relationships/hyperlink" Target="consultantplus://offline/ref=F85BBDFF683484F3E9D70DB137524883D5F42A7FCFC40137191EC31AC0F666B881195F3210A83359J6RAD" TargetMode="External"/><Relationship Id="rId138" Type="http://schemas.openxmlformats.org/officeDocument/2006/relationships/hyperlink" Target="consultantplus://offline/ref=F85BBDFF683484F3E9D70DB137524883D5F4207EC9C60137191EC31AC0F666B881195F3015JARAD" TargetMode="External"/><Relationship Id="rId154" Type="http://schemas.openxmlformats.org/officeDocument/2006/relationships/hyperlink" Target="consultantplus://offline/ref=F85BBDFF683484F3E9D70DB137524883D5F4207EC9C60137191EC31AC0F666B881195F3513JARDD" TargetMode="External"/><Relationship Id="rId159" Type="http://schemas.openxmlformats.org/officeDocument/2006/relationships/hyperlink" Target="consultantplus://offline/ref=F85BBDFF683484F3E9D70DB137524883D5F12673CCCB0137191EC31AC0F666B881195F3210A8365CJ6R8D" TargetMode="External"/><Relationship Id="rId16" Type="http://schemas.openxmlformats.org/officeDocument/2006/relationships/hyperlink" Target="consultantplus://offline/ref=F85BBDFF683484F3E9D70DB137524883D5F4207EC9C60137191EC31AC0F666B881195F3210A8305AJ6RFD" TargetMode="External"/><Relationship Id="rId107" Type="http://schemas.openxmlformats.org/officeDocument/2006/relationships/hyperlink" Target="consultantplus://offline/ref=F85BBDFF683484F3E9D70DB137524883D5F4207EC9C60137191EC31AC0F666B881195F3018JARBD" TargetMode="External"/><Relationship Id="rId11" Type="http://schemas.openxmlformats.org/officeDocument/2006/relationships/hyperlink" Target="consultantplus://offline/ref=F85BBDFF683484F3E9D70DB137524883D5F4207EC9C60137191EC31AC0F666B881195F3210A8305BJ6RAD" TargetMode="External"/><Relationship Id="rId32" Type="http://schemas.openxmlformats.org/officeDocument/2006/relationships/hyperlink" Target="consultantplus://offline/ref=F85BBDFF683484F3E9D70DB137524883D5F52372CEC10137191EC31AC0F666B881195F3213JARCD" TargetMode="External"/><Relationship Id="rId37" Type="http://schemas.openxmlformats.org/officeDocument/2006/relationships/hyperlink" Target="consultantplus://offline/ref=F85BBDFF683484F3E9D70DB137524883D5F4207EC9C60137191EC31AC0F666B881195F3015JARAD" TargetMode="External"/><Relationship Id="rId53" Type="http://schemas.openxmlformats.org/officeDocument/2006/relationships/hyperlink" Target="consultantplus://offline/ref=F85BBDFF683484F3E9D70DB137524883D5F42576CBC00137191EC31AC0F666B881195F3210A83659J6RED" TargetMode="External"/><Relationship Id="rId58" Type="http://schemas.openxmlformats.org/officeDocument/2006/relationships/hyperlink" Target="consultantplus://offline/ref=F85BBDFF683484F3E9D70DB137524883D5F42576CDC40137191EC31AC0JFR6D" TargetMode="External"/><Relationship Id="rId74" Type="http://schemas.openxmlformats.org/officeDocument/2006/relationships/hyperlink" Target="consultantplus://offline/ref=F85BBDFF683484F3E9D70DB137524883D5F4207EC9C60137191EC31AC0F666B881195F3210A83353J6R6D" TargetMode="External"/><Relationship Id="rId79" Type="http://schemas.openxmlformats.org/officeDocument/2006/relationships/hyperlink" Target="consultantplus://offline/ref=F85BBDFF683484F3E9D70DB137524883D5F72576CDC20137191EC31AC0JFR6D" TargetMode="External"/><Relationship Id="rId102" Type="http://schemas.openxmlformats.org/officeDocument/2006/relationships/hyperlink" Target="consultantplus://offline/ref=F85BBDFF683484F3E9D70DB137524883D5F4207EC9C60137191EC31AC0F666B881195F3513JARCD" TargetMode="External"/><Relationship Id="rId123" Type="http://schemas.openxmlformats.org/officeDocument/2006/relationships/hyperlink" Target="consultantplus://offline/ref=F85BBDFF683484F3E9D70DB137524883D5F72A75C7C60137191EC31AC0F666B881195FJ3R7D" TargetMode="External"/><Relationship Id="rId128" Type="http://schemas.openxmlformats.org/officeDocument/2006/relationships/hyperlink" Target="consultantplus://offline/ref=F85BBDFF683484F3E9D70DB137524883D5F6267EC7C70137191EC31AC0F666B881195F3210A8325CJ6RDD" TargetMode="External"/><Relationship Id="rId144" Type="http://schemas.openxmlformats.org/officeDocument/2006/relationships/hyperlink" Target="consultantplus://offline/ref=F85BBDFF683484F3E9D70DB137524883D5F42075CFC70137191EC31AC0JFR6D" TargetMode="External"/><Relationship Id="rId149" Type="http://schemas.openxmlformats.org/officeDocument/2006/relationships/hyperlink" Target="consultantplus://offline/ref=F85BBDFF683484F3E9D70DB137524883D5F42075CFC70137191EC31AC0JFR6D" TargetMode="External"/><Relationship Id="rId5" Type="http://schemas.openxmlformats.org/officeDocument/2006/relationships/hyperlink" Target="consultantplus://offline/ref=F85BBDFF683484F3E9D70DB137524883D5F4207EC9C60137191EC31AC0F666B881195F3210A83353J6R6D" TargetMode="External"/><Relationship Id="rId90" Type="http://schemas.openxmlformats.org/officeDocument/2006/relationships/hyperlink" Target="consultantplus://offline/ref=F85BBDFF683484F3E9D70DB137524883D5F4207EC9C60137191EC31AC0F666B881195F3017JARBD" TargetMode="External"/><Relationship Id="rId95" Type="http://schemas.openxmlformats.org/officeDocument/2006/relationships/hyperlink" Target="consultantplus://offline/ref=F85BBDFF683484F3E9D70DB137524883D5F4207EC9C60137191EC31AC0F666B881195F3017JARBD" TargetMode="External"/><Relationship Id="rId160" Type="http://schemas.openxmlformats.org/officeDocument/2006/relationships/hyperlink" Target="consultantplus://offline/ref=F85BBDFF683484F3E9D70DB137524883D5F4207EC9C60137191EC31AC0F666B881195F3513JARED" TargetMode="External"/><Relationship Id="rId22" Type="http://schemas.openxmlformats.org/officeDocument/2006/relationships/hyperlink" Target="consultantplus://offline/ref=F85BBDFF683484F3E9D70DB137524883D5F72A75C7C60137191EC31AC0F666B881195F30J1R8D" TargetMode="External"/><Relationship Id="rId27" Type="http://schemas.openxmlformats.org/officeDocument/2006/relationships/hyperlink" Target="consultantplus://offline/ref=F85BBDFF683484F3E9D70DB137524883D5F72A75C7C60137191EC31AC0F666B881195F3210A8375AJ6R7D" TargetMode="External"/><Relationship Id="rId43" Type="http://schemas.openxmlformats.org/officeDocument/2006/relationships/hyperlink" Target="consultantplus://offline/ref=F85BBDFF683484F3E9D70DB137524883D5F42A7FCFC70137191EC31AC0F666B881195F3210A8375EJ6R9D" TargetMode="External"/><Relationship Id="rId48" Type="http://schemas.openxmlformats.org/officeDocument/2006/relationships/hyperlink" Target="consultantplus://offline/ref=F85BBDFF683484F3E9D70DB137524883D5F4207EC9C60137191EC31AC0F666B881195F3513JARBD" TargetMode="External"/><Relationship Id="rId64" Type="http://schemas.openxmlformats.org/officeDocument/2006/relationships/hyperlink" Target="consultantplus://offline/ref=F85BBDFF683484F3E9D70DB137524883D5F42A7FCFC50137191EC31AC0F666B881195F3514JARBD" TargetMode="External"/><Relationship Id="rId69" Type="http://schemas.openxmlformats.org/officeDocument/2006/relationships/hyperlink" Target="consultantplus://offline/ref=F85BBDFF683484F3E9D70DB137524883D5F52371CFC20137191EC31AC0F666B881195F3210A8375EJ6RDD" TargetMode="External"/><Relationship Id="rId113" Type="http://schemas.openxmlformats.org/officeDocument/2006/relationships/hyperlink" Target="consultantplus://offline/ref=F85BBDFF683484F3E9D70DB137524883D5F4207EC9C60137191EC31AC0F666B881195F3018JAR8D" TargetMode="External"/><Relationship Id="rId118" Type="http://schemas.openxmlformats.org/officeDocument/2006/relationships/hyperlink" Target="consultantplus://offline/ref=F85BBDFF683484F3E9D70DB137524883D5F6267EC7C70137191EC31AC0JFR6D" TargetMode="External"/><Relationship Id="rId134" Type="http://schemas.openxmlformats.org/officeDocument/2006/relationships/hyperlink" Target="consultantplus://offline/ref=F85BBDFF683484F3E9D70DB137524883D5F42A7FCFCA0137191EC31AC0F666B881195F3210A8315DJ6RFD" TargetMode="External"/><Relationship Id="rId139" Type="http://schemas.openxmlformats.org/officeDocument/2006/relationships/hyperlink" Target="consultantplus://offline/ref=F85BBDFF683484F3E9D70DB137524883D5F4207EC9C60137191EC31AC0F666B881195F3515JAR1D" TargetMode="External"/><Relationship Id="rId80" Type="http://schemas.openxmlformats.org/officeDocument/2006/relationships/hyperlink" Target="consultantplus://offline/ref=F85BBDFF683484F3E9D70DB137524883D5F4207EC9C60137191EC31AC0F666B881195F3516JAR1D" TargetMode="External"/><Relationship Id="rId85" Type="http://schemas.openxmlformats.org/officeDocument/2006/relationships/hyperlink" Target="consultantplus://offline/ref=F85BBDFF683484F3E9D70DB137524883D5F4207EC9C60137191EC31AC0F666B881195F3210A8305AJ6R6D" TargetMode="External"/><Relationship Id="rId150" Type="http://schemas.openxmlformats.org/officeDocument/2006/relationships/hyperlink" Target="consultantplus://offline/ref=F85BBDFF683484F3E9D70DB137524883D5F4207EC9C60137191EC31AC0F666B881195F3513JARDD" TargetMode="External"/><Relationship Id="rId155" Type="http://schemas.openxmlformats.org/officeDocument/2006/relationships/hyperlink" Target="consultantplus://offline/ref=F85BBDFF683484F3E9D70DB137524883D5F4207EC9C60137191EC31AC0F666B881195F3513JAR0D" TargetMode="External"/><Relationship Id="rId12" Type="http://schemas.openxmlformats.org/officeDocument/2006/relationships/hyperlink" Target="consultantplus://offline/ref=F85BBDFF683484F3E9D70DB137524883D5F4207EC9C60137191EC31AC0F666B881195F3210A8305AJ6RFD" TargetMode="External"/><Relationship Id="rId17" Type="http://schemas.openxmlformats.org/officeDocument/2006/relationships/hyperlink" Target="consultantplus://offline/ref=F85BBDFF683484F3E9D70DB137524883D5F4207EC9C60137191EC31AC0F666B881195F3210A8305AJ6RFD" TargetMode="External"/><Relationship Id="rId33" Type="http://schemas.openxmlformats.org/officeDocument/2006/relationships/hyperlink" Target="consultantplus://offline/ref=F85BBDFF683484F3E9D70DB137524883D5F4207EC9C60137191EC31AC0F666B881195F3114JARBD" TargetMode="External"/><Relationship Id="rId38" Type="http://schemas.openxmlformats.org/officeDocument/2006/relationships/hyperlink" Target="consultantplus://offline/ref=F85BBDFF683484F3E9D70DB137524883D5F4207EC9C60137191EC31AC0F666B881195F3210A83353J6R6D" TargetMode="External"/><Relationship Id="rId59" Type="http://schemas.openxmlformats.org/officeDocument/2006/relationships/hyperlink" Target="consultantplus://offline/ref=F85BBDFF683484F3E9D70DB137524883D5F42576CDC40137191EC31AC0F666B881195F3112JARED" TargetMode="External"/><Relationship Id="rId103" Type="http://schemas.openxmlformats.org/officeDocument/2006/relationships/hyperlink" Target="consultantplus://offline/ref=F85BBDFF683484F3E9D70DB137524883D5F62674CACB0137191EC31AC0F666B881195FJ3R0D" TargetMode="External"/><Relationship Id="rId108" Type="http://schemas.openxmlformats.org/officeDocument/2006/relationships/hyperlink" Target="consultantplus://offline/ref=F85BBDFF683484F3E9D70DB137524883D5F4207EC9C60137191EC31AC0F666B881195F3018JAR8D" TargetMode="External"/><Relationship Id="rId124" Type="http://schemas.openxmlformats.org/officeDocument/2006/relationships/hyperlink" Target="consultantplus://offline/ref=F85BBDFF683484F3E9D70DB137524883D5F72A75C7C60137191EC31AC0JFR6D" TargetMode="External"/><Relationship Id="rId129" Type="http://schemas.openxmlformats.org/officeDocument/2006/relationships/hyperlink" Target="consultantplus://offline/ref=F85BBDFF683484F3E9D70DB137524883D5F42A7FCFC40137191EC31AC0F666B881195F3210A8325DJ6R6D" TargetMode="External"/><Relationship Id="rId54" Type="http://schemas.openxmlformats.org/officeDocument/2006/relationships/hyperlink" Target="consultantplus://offline/ref=F85BBDFF683484F3E9D70DB137524883D5F42576CBC00137191EC31AC0F666B881195F3210A83659J6RDD" TargetMode="External"/><Relationship Id="rId70" Type="http://schemas.openxmlformats.org/officeDocument/2006/relationships/hyperlink" Target="consultantplus://offline/ref=F85BBDFF683484F3E9D70DB137524883D5F52371CFC20137191EC31AC0F666B881195F32J1R3D" TargetMode="External"/><Relationship Id="rId75" Type="http://schemas.openxmlformats.org/officeDocument/2006/relationships/hyperlink" Target="consultantplus://offline/ref=F85BBDFF683484F3E9D70DB137524883D5F4207EC9C60137191EC31AC0F666B881195F3BJ1R9D" TargetMode="External"/><Relationship Id="rId91" Type="http://schemas.openxmlformats.org/officeDocument/2006/relationships/hyperlink" Target="consultantplus://offline/ref=F85BBDFF683484F3E9D70DB137524883D5F4207EC9C60137191EC31AC0F666B881195F3210A8305AJ6RFD" TargetMode="External"/><Relationship Id="rId96" Type="http://schemas.openxmlformats.org/officeDocument/2006/relationships/hyperlink" Target="consultantplus://offline/ref=F85BBDFF683484F3E9D70DB137524883D5F4207EC9C60137191EC31AC0F666B881195F3017JAR0D" TargetMode="External"/><Relationship Id="rId140" Type="http://schemas.openxmlformats.org/officeDocument/2006/relationships/hyperlink" Target="consultantplus://offline/ref=F85BBDFF683484F3E9D70DB137524883D5F4207EC9C60137191EC31AC0F666B881195F3210A83353J6R6D" TargetMode="External"/><Relationship Id="rId145" Type="http://schemas.openxmlformats.org/officeDocument/2006/relationships/hyperlink" Target="consultantplus://offline/ref=F85BBDFF683484F3E9D70DB137524883D5F72A75C7C60137191EC31AC0F666B881195FJ3R7D" TargetMode="External"/><Relationship Id="rId161" Type="http://schemas.openxmlformats.org/officeDocument/2006/relationships/hyperlink" Target="consultantplus://offline/ref=F85BBDFF683484F3E9D70DB137524883D5F4207EC9C60137191EC31AC0F666B881195F3015JARAD" TargetMode="External"/><Relationship Id="rId1" Type="http://schemas.openxmlformats.org/officeDocument/2006/relationships/styles" Target="styles.xml"/><Relationship Id="rId6" Type="http://schemas.openxmlformats.org/officeDocument/2006/relationships/hyperlink" Target="consultantplus://offline/ref=F85BBDFF683484F3E9D70DB137524883D5F4207EC9C60137191EC31AC0F666B881195F3210A83353J6R6D" TargetMode="External"/><Relationship Id="rId15" Type="http://schemas.openxmlformats.org/officeDocument/2006/relationships/hyperlink" Target="consultantplus://offline/ref=F85BBDFF683484F3E9D70DB137524883D5F4207EC9C60137191EC31AC0F666B881195F3210A8305BJ6RAD" TargetMode="External"/><Relationship Id="rId23" Type="http://schemas.openxmlformats.org/officeDocument/2006/relationships/hyperlink" Target="consultantplus://offline/ref=F85BBDFF683484F3E9D70DB137524883D5F72A75C7C60137191EC31AC0F666B881195F37J1R2D" TargetMode="External"/><Relationship Id="rId28" Type="http://schemas.openxmlformats.org/officeDocument/2006/relationships/hyperlink" Target="consultantplus://offline/ref=F85BBDFF683484F3E9D70DB137524883D5F72A75C7C60137191EC31AC0F666B881195F3210A8345EJ6R6D" TargetMode="External"/><Relationship Id="rId36" Type="http://schemas.openxmlformats.org/officeDocument/2006/relationships/hyperlink" Target="consultantplus://offline/ref=F85BBDFF683484F3E9D70DB137524883D5F4207EC9C60137191EC31AC0JFR6D" TargetMode="External"/><Relationship Id="rId49" Type="http://schemas.openxmlformats.org/officeDocument/2006/relationships/hyperlink" Target="consultantplus://offline/ref=F85BBDFF683484F3E9D70DB137524883D5F4207EC9C60137191EC31AC0F666B881195F3513JARBD" TargetMode="External"/><Relationship Id="rId57" Type="http://schemas.openxmlformats.org/officeDocument/2006/relationships/hyperlink" Target="consultantplus://offline/ref=F85BBDFF683484F3E9D70DB137524883D5F4207EC9C60137191EC31AC0F666B881195F3016JAR1D" TargetMode="External"/><Relationship Id="rId106" Type="http://schemas.openxmlformats.org/officeDocument/2006/relationships/hyperlink" Target="consultantplus://offline/ref=F85BBDFF683484F3E9D70DB137524883D5F4207EC9C60137191EC31AC0F666B881195F3210A8305BJ6RAD" TargetMode="External"/><Relationship Id="rId114" Type="http://schemas.openxmlformats.org/officeDocument/2006/relationships/hyperlink" Target="consultantplus://offline/ref=F85BBDFF683484F3E9D70DB137524883D5F4207EC9C60137191EC31AC0F666B881195F3018JARED" TargetMode="External"/><Relationship Id="rId119" Type="http://schemas.openxmlformats.org/officeDocument/2006/relationships/hyperlink" Target="consultantplus://offline/ref=F85BBDFF683484F3E9D70DB137524883D5F42A7FCFCA0137191EC31AC0F666B881195F3210A8315AJ6R8D" TargetMode="External"/><Relationship Id="rId127" Type="http://schemas.openxmlformats.org/officeDocument/2006/relationships/hyperlink" Target="consultantplus://offline/ref=F85BBDFF683484F3E9D70DB137524883D5F6267EC7C70137191EC31AC0F666B881195F3210A8325CJ6RED" TargetMode="External"/><Relationship Id="rId10" Type="http://schemas.openxmlformats.org/officeDocument/2006/relationships/hyperlink" Target="consultantplus://offline/ref=F85BBDFF683484F3E9D70DB137524883D5F4207EC9C60137191EC31AC0F666B881195F3018JAR8D" TargetMode="External"/><Relationship Id="rId31" Type="http://schemas.openxmlformats.org/officeDocument/2006/relationships/hyperlink" Target="consultantplus://offline/ref=F85BBDFF683484F3E9D70DB137524883D5F4207EC9C60137191EC31AC0F666B881195F3114JARBD" TargetMode="External"/><Relationship Id="rId44" Type="http://schemas.openxmlformats.org/officeDocument/2006/relationships/hyperlink" Target="consultantplus://offline/ref=F85BBDFF683484F3E9D70DB137524883D5F62675CDCB0137191EC31AC0F666B881195F3210A8365BJ6R8D" TargetMode="External"/><Relationship Id="rId52" Type="http://schemas.openxmlformats.org/officeDocument/2006/relationships/hyperlink" Target="consultantplus://offline/ref=F85BBDFF683484F3E9D70DB137524883D5F42576CBC00137191EC31AC0JFR6D" TargetMode="External"/><Relationship Id="rId60" Type="http://schemas.openxmlformats.org/officeDocument/2006/relationships/hyperlink" Target="consultantplus://offline/ref=F85BBDFF683484F3E9D70DB137524883D5F42576CDC40137191EC31AC0F666B881195F36J1R0D" TargetMode="External"/><Relationship Id="rId65" Type="http://schemas.openxmlformats.org/officeDocument/2006/relationships/hyperlink" Target="consultantplus://offline/ref=F85BBDFF683484F3E9D70DB137524883D5F4247FC8C10137191EC31AC0F666B881195FJ3R0D" TargetMode="External"/><Relationship Id="rId73" Type="http://schemas.openxmlformats.org/officeDocument/2006/relationships/hyperlink" Target="consultantplus://offline/ref=F85BBDFF683484F3E9D70DB137524883D5F4247FC8C10137191EC31AC0F666B881195F3210A8365BJ6RED" TargetMode="External"/><Relationship Id="rId78" Type="http://schemas.openxmlformats.org/officeDocument/2006/relationships/hyperlink" Target="consultantplus://offline/ref=F85BBDFF683484F3E9D70DB137524883D5F4267EC8C10137191EC31AC0JFR6D" TargetMode="External"/><Relationship Id="rId81" Type="http://schemas.openxmlformats.org/officeDocument/2006/relationships/hyperlink" Target="consultantplus://offline/ref=F85BBDFF683484F3E9D70DB137524883D5F4207EC9C60137191EC31AC0F666B881195F3210A8305BJ6RED" TargetMode="External"/><Relationship Id="rId86" Type="http://schemas.openxmlformats.org/officeDocument/2006/relationships/hyperlink" Target="consultantplus://offline/ref=F85BBDFF683484F3E9D70DB137524883D5F4207EC9C60137191EC31AC0F666B881195F3017JAR9D" TargetMode="External"/><Relationship Id="rId94" Type="http://schemas.openxmlformats.org/officeDocument/2006/relationships/hyperlink" Target="consultantplus://offline/ref=F85BBDFF683484F3E9D70DB137524883D5F4207EC9C60137191EC31AC0JFR6D" TargetMode="External"/><Relationship Id="rId99" Type="http://schemas.openxmlformats.org/officeDocument/2006/relationships/hyperlink" Target="consultantplus://offline/ref=F85BBDFF683484F3E9D70DB137524883D5F72A75C7C60137191EC31AC0F666B881195F30J1R6D" TargetMode="External"/><Relationship Id="rId101" Type="http://schemas.openxmlformats.org/officeDocument/2006/relationships/hyperlink" Target="consultantplus://offline/ref=F85BBDFF683484F3E9D70DB137524883D5F42170CBC10137191EC31AC0F666B881195F3016JARFD" TargetMode="External"/><Relationship Id="rId122" Type="http://schemas.openxmlformats.org/officeDocument/2006/relationships/hyperlink" Target="consultantplus://offline/ref=F85BBDFF683484F3E9D70DB137524883D5F72A75CCC00137191EC31AC0JFR6D" TargetMode="External"/><Relationship Id="rId130" Type="http://schemas.openxmlformats.org/officeDocument/2006/relationships/hyperlink" Target="consultantplus://offline/ref=F85BBDFF683484F3E9D70DB137524883D5F42A7FCFC40137191EC31AC0F666B881195F3210A83252J6RFD" TargetMode="External"/><Relationship Id="rId135" Type="http://schemas.openxmlformats.org/officeDocument/2006/relationships/hyperlink" Target="consultantplus://offline/ref=F85BBDFF683484F3E9D70DB137524883D5F4207EC9C60137191EC31AC0F666B881195F3210A8305AJ6R7D" TargetMode="External"/><Relationship Id="rId143" Type="http://schemas.openxmlformats.org/officeDocument/2006/relationships/hyperlink" Target="consultantplus://offline/ref=F85BBDFF683484F3E9D70DB137524883D5F4207EC9C60137191EC31AC0F666B881195F3210A83058J6RFD" TargetMode="External"/><Relationship Id="rId148" Type="http://schemas.openxmlformats.org/officeDocument/2006/relationships/hyperlink" Target="consultantplus://offline/ref=F85BBDFF683484F3E9D70DB137524883D5F4207EC9C60137191EC31AC0F666B881195F3516JARFD" TargetMode="External"/><Relationship Id="rId151" Type="http://schemas.openxmlformats.org/officeDocument/2006/relationships/hyperlink" Target="consultantplus://offline/ref=F85BBDFF683484F3E9D70DB137524883D5F02671C6C60137191EC31AC0F666B881195F3210A8365AJ6R7D" TargetMode="External"/><Relationship Id="rId156" Type="http://schemas.openxmlformats.org/officeDocument/2006/relationships/hyperlink" Target="consultantplus://offline/ref=F85BBDFF683484F3E9D70DB137524883D5F12673CCCB0137191EC31AC0F666B881195F3210A83658J6R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5BBDFF683484F3E9D70DB137524883D5F4207EC9C60137191EC31AC0F666B881195F3513JARED" TargetMode="External"/><Relationship Id="rId13" Type="http://schemas.openxmlformats.org/officeDocument/2006/relationships/hyperlink" Target="consultantplus://offline/ref=F85BBDFF683484F3E9D70DB137524883D5F4207EC9C60137191EC31AC0F666B881195F3210A83353J6R6D" TargetMode="External"/><Relationship Id="rId18" Type="http://schemas.openxmlformats.org/officeDocument/2006/relationships/hyperlink" Target="consultantplus://offline/ref=F85BBDFF683484F3E9D70DB137524883D5F4207EC9C60137191EC31AC0F666B881195F3015JARAD" TargetMode="External"/><Relationship Id="rId39" Type="http://schemas.openxmlformats.org/officeDocument/2006/relationships/hyperlink" Target="consultantplus://offline/ref=F85BBDFF683484F3E9D70DB137524883D5F4207EC9C60137191EC31AC0F666B881195F3210A83353J6R6D" TargetMode="External"/><Relationship Id="rId109" Type="http://schemas.openxmlformats.org/officeDocument/2006/relationships/hyperlink" Target="consultantplus://offline/ref=F85BBDFF683484F3E9D70DB137524883D5F4207EC9C60137191EC31AC0F666B881195F3018JARED" TargetMode="External"/><Relationship Id="rId34" Type="http://schemas.openxmlformats.org/officeDocument/2006/relationships/hyperlink" Target="consultantplus://offline/ref=F85BBDFF683484F3E9D70DB137524883D5F4207EC9C60137191EC31AC0F666B881195F3114JARBD" TargetMode="External"/><Relationship Id="rId50" Type="http://schemas.openxmlformats.org/officeDocument/2006/relationships/hyperlink" Target="consultantplus://offline/ref=F85BBDFF683484F3E9D70DB137524883D5F42576CBC00137191EC31AC0F666B881195F3210A83659J6RCD" TargetMode="External"/><Relationship Id="rId55" Type="http://schemas.openxmlformats.org/officeDocument/2006/relationships/hyperlink" Target="consultantplus://offline/ref=F85BBDFF683484F3E9D70DB137524883D5F4207EC9C60137191EC31AC0F666B881195F3513JARBD" TargetMode="External"/><Relationship Id="rId76" Type="http://schemas.openxmlformats.org/officeDocument/2006/relationships/hyperlink" Target="consultantplus://offline/ref=F85BBDFF683484F3E9D70DB137524883D5F4207EC9C60137191EC31AC0F666B881195F3714JARED" TargetMode="External"/><Relationship Id="rId97" Type="http://schemas.openxmlformats.org/officeDocument/2006/relationships/hyperlink" Target="consultantplus://offline/ref=F85BBDFF683484F3E9D70DB137524883D5F4207EC9C60137191EC31AC0F666B881195F3210A8305AJ6RFD" TargetMode="External"/><Relationship Id="rId104" Type="http://schemas.openxmlformats.org/officeDocument/2006/relationships/hyperlink" Target="consultantplus://offline/ref=F85BBDFF683484F3E9D70DB137524883D5F4207EC9C60137191EC31AC0F666B881195F3210A8305AJ6R6D" TargetMode="External"/><Relationship Id="rId120" Type="http://schemas.openxmlformats.org/officeDocument/2006/relationships/hyperlink" Target="consultantplus://offline/ref=F85BBDFF683484F3E9D70DB137524883D5F42A7FCFC40137191EC31AC0F666B881195F3210A8325DJ6R9D" TargetMode="External"/><Relationship Id="rId125" Type="http://schemas.openxmlformats.org/officeDocument/2006/relationships/hyperlink" Target="consultantplus://offline/ref=F85BBDFF683484F3E9D70DB137524883D5F42A7FCFC40137191EC31AC0F666B881195F3210A8325DJ6R6D" TargetMode="External"/><Relationship Id="rId141" Type="http://schemas.openxmlformats.org/officeDocument/2006/relationships/hyperlink" Target="consultantplus://offline/ref=F85BBDFF683484F3E9D70DB137524883D5F4207EC9C60137191EC31AC0F666B881195F3210A8305AJ6RFD" TargetMode="External"/><Relationship Id="rId146" Type="http://schemas.openxmlformats.org/officeDocument/2006/relationships/hyperlink" Target="consultantplus://offline/ref=F85BBDFF683484F3E9D70DB137524883D5F4207EC9C60137191EC31AC0F666B881195F3515JAR1D" TargetMode="External"/><Relationship Id="rId7" Type="http://schemas.openxmlformats.org/officeDocument/2006/relationships/hyperlink" Target="consultantplus://offline/ref=F85BBDFF683484F3E9D70DB137524883D5F4207EC9C60137191EC31AC0F666B881195F3210A8305AJ6RFD" TargetMode="External"/><Relationship Id="rId71" Type="http://schemas.openxmlformats.org/officeDocument/2006/relationships/hyperlink" Target="consultantplus://offline/ref=F85BBDFF683484F3E9D70DB137524883D5F52371CFC20137191EC31AC0F666B881195F32J1R6D" TargetMode="External"/><Relationship Id="rId92" Type="http://schemas.openxmlformats.org/officeDocument/2006/relationships/hyperlink" Target="consultantplus://offline/ref=F85BBDFF683484F3E9D70DB137524883D5F4207EC9C60137191EC31AC0F666B881195F3017JARBD"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85BBDFF683484F3E9D70DB137524883D5F42170CBC10137191EC31AC0F666B881195F3210AA365DJ6RED" TargetMode="External"/><Relationship Id="rId24" Type="http://schemas.openxmlformats.org/officeDocument/2006/relationships/hyperlink" Target="consultantplus://offline/ref=F85BBDFF683484F3E9D70DB137524883D5F72A75C7C60137191EC31AC0F666B881195F3210A8365FJ6RBD" TargetMode="External"/><Relationship Id="rId40" Type="http://schemas.openxmlformats.org/officeDocument/2006/relationships/hyperlink" Target="consultantplus://offline/ref=F85BBDFF683484F3E9D70DB137524883D5F4207EC9C60137191EC31AC0F666B881195F3513JARBD" TargetMode="External"/><Relationship Id="rId45" Type="http://schemas.openxmlformats.org/officeDocument/2006/relationships/hyperlink" Target="consultantplus://offline/ref=F85BBDFF683484F3E9D70DB137524883D5F62675CDCB0137191EC31AC0F666B881195F3210A8365BJ6R9D" TargetMode="External"/><Relationship Id="rId66" Type="http://schemas.openxmlformats.org/officeDocument/2006/relationships/hyperlink" Target="consultantplus://offline/ref=F85BBDFF683484F3E9D70DB137524883D5F42A7FCFC50137191EC31AC0JFR6D" TargetMode="External"/><Relationship Id="rId87" Type="http://schemas.openxmlformats.org/officeDocument/2006/relationships/hyperlink" Target="consultantplus://offline/ref=F85BBDFF683484F3E9D70DB137524883D5F4207EC9C60137191EC31AC0F666B881195F3017JAR9D" TargetMode="External"/><Relationship Id="rId110" Type="http://schemas.openxmlformats.org/officeDocument/2006/relationships/hyperlink" Target="consultantplus://offline/ref=F85BBDFF683484F3E9D70DB137524883D5F4207EC9C60137191EC31AC0F666B881195F3210A8305AJ6RFD" TargetMode="External"/><Relationship Id="rId115" Type="http://schemas.openxmlformats.org/officeDocument/2006/relationships/hyperlink" Target="consultantplus://offline/ref=F85BBDFF683484F3E9D70DB137524883D5F4207EC9C60137191EC31AC0F666B881195F3018JAR8D" TargetMode="External"/><Relationship Id="rId131" Type="http://schemas.openxmlformats.org/officeDocument/2006/relationships/hyperlink" Target="consultantplus://offline/ref=F85BBDFF683484F3E9D70DB137524883D5F42A7FCFCA0137191EC31AC0F666B881195F3210A8315BJ6RFD" TargetMode="External"/><Relationship Id="rId136" Type="http://schemas.openxmlformats.org/officeDocument/2006/relationships/hyperlink" Target="consultantplus://offline/ref=F85BBDFF683484F3E9D70DB137524883D5F4207EC9C60137191EC31AC0F666B881195F3210A8305AJ6R7D" TargetMode="External"/><Relationship Id="rId157" Type="http://schemas.openxmlformats.org/officeDocument/2006/relationships/hyperlink" Target="consultantplus://offline/ref=F85BBDFF683484F3E9D70DB137524883D5F12673CCCB0137191EC31AC0F666B881195F3210A83658J6R8D" TargetMode="External"/><Relationship Id="rId61" Type="http://schemas.openxmlformats.org/officeDocument/2006/relationships/hyperlink" Target="consultantplus://offline/ref=F85BBDFF683484F3E9D70DB137524883D5F4207EC9C60137191EC31AC0F666B881195F3016JAR1D" TargetMode="External"/><Relationship Id="rId82" Type="http://schemas.openxmlformats.org/officeDocument/2006/relationships/hyperlink" Target="consultantplus://offline/ref=F85BBDFF683484F3E9D70DB137524883D5F42376CDC40137191EC31AC0F666B881195F3210A8305DJ6RCD" TargetMode="External"/><Relationship Id="rId152" Type="http://schemas.openxmlformats.org/officeDocument/2006/relationships/hyperlink" Target="consultantplus://offline/ref=F85BBDFF683484F3E9D70DB137524883D5F4207EC9C60137191EC31AC0F666B881195F3513JARDD" TargetMode="External"/><Relationship Id="rId19" Type="http://schemas.openxmlformats.org/officeDocument/2006/relationships/hyperlink" Target="consultantplus://offline/ref=F85BBDFF683484F3E9D70DB137524883D5F4207EC9C60137191EC31AC0F666B881195F3015JARAD" TargetMode="External"/><Relationship Id="rId14" Type="http://schemas.openxmlformats.org/officeDocument/2006/relationships/hyperlink" Target="consultantplus://offline/ref=F85BBDFF683484F3E9D70DB137524883D5F4207EC9C60137191EC31AC0F666B881195F3210A8305AJ6RFD" TargetMode="External"/><Relationship Id="rId30" Type="http://schemas.openxmlformats.org/officeDocument/2006/relationships/hyperlink" Target="consultantplus://offline/ref=F85BBDFF683484F3E9D70DB137524883D5F42170CBC10137191EC31AC0F666B881195F3210AA365FJ6RED" TargetMode="External"/><Relationship Id="rId35" Type="http://schemas.openxmlformats.org/officeDocument/2006/relationships/hyperlink" Target="consultantplus://offline/ref=F85BBDFF683484F3E9D70DB137524883D5F4207EC9C60137191EC31AC0F666B881195F3210A83353J6R6D" TargetMode="External"/><Relationship Id="rId56" Type="http://schemas.openxmlformats.org/officeDocument/2006/relationships/hyperlink" Target="consultantplus://offline/ref=F85BBDFF683484F3E9D70DB137524883D5F42576CBC00137191EC31AC0JFR6D" TargetMode="External"/><Relationship Id="rId77" Type="http://schemas.openxmlformats.org/officeDocument/2006/relationships/hyperlink" Target="consultantplus://offline/ref=F85BBDFF683484F3E9D70DB137524883D5F4207EC9C60137191EC31AC0F666B881195F3516JAR1D" TargetMode="External"/><Relationship Id="rId100" Type="http://schemas.openxmlformats.org/officeDocument/2006/relationships/hyperlink" Target="consultantplus://offline/ref=F85BBDFF683484F3E9D70DB137524883D5F72A75C7C60137191EC31AC0F666B881195F37J1R1D" TargetMode="External"/><Relationship Id="rId105" Type="http://schemas.openxmlformats.org/officeDocument/2006/relationships/hyperlink" Target="consultantplus://offline/ref=F85BBDFF683484F3E9D70DB137524883D5F4207EC9C60137191EC31AC0F666B881195F3210A8305AJ6RFD" TargetMode="External"/><Relationship Id="rId126" Type="http://schemas.openxmlformats.org/officeDocument/2006/relationships/hyperlink" Target="consultantplus://offline/ref=F85BBDFF683484F3E9D70DB137524883D5F42A7FCFCA0137191EC31AC0F666B881195F3210A8315BJ6RFD" TargetMode="External"/><Relationship Id="rId147" Type="http://schemas.openxmlformats.org/officeDocument/2006/relationships/hyperlink" Target="consultantplus://offline/ref=F85BBDFF683484F3E9D70DB137524883D5F4207EC9C60137191EC31AC0F666B881195F3210A83353J6R6D" TargetMode="External"/><Relationship Id="rId8" Type="http://schemas.openxmlformats.org/officeDocument/2006/relationships/hyperlink" Target="consultantplus://offline/ref=F85BBDFF683484F3E9D70DB137524883D5F4207EC9C60137191EC31AC0F666B881195F3513JARDD" TargetMode="External"/><Relationship Id="rId51" Type="http://schemas.openxmlformats.org/officeDocument/2006/relationships/hyperlink" Target="consultantplus://offline/ref=F85BBDFF683484F3E9D70DB137524883D5F42576CBC00137191EC31AC0JFR6D" TargetMode="External"/><Relationship Id="rId72" Type="http://schemas.openxmlformats.org/officeDocument/2006/relationships/hyperlink" Target="consultantplus://offline/ref=F85BBDFF683484F3E9D70DB137524883D5F52371CFC20137191EC31AC0F666B881195F32J1R8D" TargetMode="External"/><Relationship Id="rId93" Type="http://schemas.openxmlformats.org/officeDocument/2006/relationships/hyperlink" Target="consultantplus://offline/ref=F85BBDFF683484F3E9D70DB137524883D5F4207EC9C60137191EC31AC0F666B881195F3210A83353J6R6D" TargetMode="External"/><Relationship Id="rId98" Type="http://schemas.openxmlformats.org/officeDocument/2006/relationships/hyperlink" Target="consultantplus://offline/ref=F85BBDFF683484F3E9D70DB137524883D5F4207EC9C60137191EC31AC0F666B881195F3210A8305BJ6RAD" TargetMode="External"/><Relationship Id="rId121" Type="http://schemas.openxmlformats.org/officeDocument/2006/relationships/hyperlink" Target="consultantplus://offline/ref=F85BBDFF683484F3E9D70DB137524883D5F6267EC7C70137191EC31AC0JFR6D" TargetMode="External"/><Relationship Id="rId142" Type="http://schemas.openxmlformats.org/officeDocument/2006/relationships/hyperlink" Target="consultantplus://offline/ref=F85BBDFF683484F3E9D70DB137524883D5F4207EC9C60137191EC31AC0F666B881195F3210A8305BJ6RAD"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85BBDFF683484F3E9D70DB137524883D5F72A75C7C60137191EC31AC0F666B881195FJ3R7D" TargetMode="External"/><Relationship Id="rId46" Type="http://schemas.openxmlformats.org/officeDocument/2006/relationships/hyperlink" Target="consultantplus://offline/ref=F85BBDFF683484F3E9D70DB137524883D5F62675CDCB0137191EC31AC0F666B881195FJ3R1D" TargetMode="External"/><Relationship Id="rId67" Type="http://schemas.openxmlformats.org/officeDocument/2006/relationships/hyperlink" Target="consultantplus://offline/ref=F85BBDFF683484F3E9D70DB137524883D5F42A7FCFC50137191EC31AC0F666B881195F3210A8315EJ6R7D" TargetMode="External"/><Relationship Id="rId116" Type="http://schemas.openxmlformats.org/officeDocument/2006/relationships/hyperlink" Target="consultantplus://offline/ref=F85BBDFF683484F3E9D70DB137524883D5F4207EC9C60137191EC31AC0F666B881195F3018JAR8D" TargetMode="External"/><Relationship Id="rId137" Type="http://schemas.openxmlformats.org/officeDocument/2006/relationships/hyperlink" Target="consultantplus://offline/ref=F85BBDFF683484F3E9D70DB137524883D5F6267EC7C70137191EC31AC0JFR6D" TargetMode="External"/><Relationship Id="rId158" Type="http://schemas.openxmlformats.org/officeDocument/2006/relationships/hyperlink" Target="consultantplus://offline/ref=F85BBDFF683484F3E9D70DB137524883D5F12673CCCB0137191EC31AC0JFR6D" TargetMode="External"/><Relationship Id="rId20" Type="http://schemas.openxmlformats.org/officeDocument/2006/relationships/hyperlink" Target="consultantplus://offline/ref=F85BBDFF683484F3E9D70DB137524883D5F4207EC9C60137191EC31AC0JFR6D" TargetMode="External"/><Relationship Id="rId41" Type="http://schemas.openxmlformats.org/officeDocument/2006/relationships/hyperlink" Target="consultantplus://offline/ref=F85BBDFF683484F3E9D70DB137524883D5F52376CAC10137191EC31AC0F666B881195F3210A83658J6R7D" TargetMode="External"/><Relationship Id="rId62" Type="http://schemas.openxmlformats.org/officeDocument/2006/relationships/hyperlink" Target="consultantplus://offline/ref=F85BBDFF683484F3E9D70DB137524883D5F42576CDC40137191EC31AC0JFR6D" TargetMode="External"/><Relationship Id="rId83" Type="http://schemas.openxmlformats.org/officeDocument/2006/relationships/hyperlink" Target="consultantplus://offline/ref=F85BBDFF683484F3E9D70DB137524883D5F4207EC9C60137191EC31AC0F666B881195F3210A8305BJ6RED" TargetMode="External"/><Relationship Id="rId88" Type="http://schemas.openxmlformats.org/officeDocument/2006/relationships/hyperlink" Target="consultantplus://offline/ref=F85BBDFF683484F3E9D70DB137524883D5F4207EC9C60137191EC31AC0F666B881195F3210A83353J6R6D" TargetMode="External"/><Relationship Id="rId111" Type="http://schemas.openxmlformats.org/officeDocument/2006/relationships/hyperlink" Target="consultantplus://offline/ref=F85BBDFF683484F3E9D70DB137524883D5F4207EC9C60137191EC31AC0F666B881195F3210A8305BJ6RAD" TargetMode="External"/><Relationship Id="rId132" Type="http://schemas.openxmlformats.org/officeDocument/2006/relationships/hyperlink" Target="consultantplus://offline/ref=F85BBDFF683484F3E9D70DB137524883D5F42A7FCFCA0137191EC31AC0F666B881195F3210A8315BJ6RED" TargetMode="External"/><Relationship Id="rId153" Type="http://schemas.openxmlformats.org/officeDocument/2006/relationships/hyperlink" Target="consultantplus://offline/ref=F85BBDFF683484F3E9D70DB137524883D5F02671C6C60137191EC31AC0F666B881195F3210A8365AJ6R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9768</Words>
  <Characters>55680</Characters>
  <Application>Microsoft Office Word</Application>
  <DocSecurity>0</DocSecurity>
  <Lines>464</Lines>
  <Paragraphs>130</Paragraphs>
  <ScaleCrop>false</ScaleCrop>
  <Company/>
  <LinksUpToDate>false</LinksUpToDate>
  <CharactersWithSpaces>65318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Белослудцева Галина Сергеевна</dc:creator>
  <cp:keywords/>
  <dc:description/>
  <cp:lastModifiedBy>Белослудцева Галина Сергеевна</cp:lastModifiedBy>
  <cp:revision>1</cp:revision>
  <dcterms:created xsi:type="dcterms:W3CDTF">2014-11-27T03:17:00Z</dcterms:created>
  <dcterms:modified xsi:type="dcterms:W3CDTF">2014-11-27T03:17:00Z</dcterms:modified>
</cp:coreProperties>
</file>